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07" w:rsidRPr="00ED679C" w:rsidRDefault="001F1095" w:rsidP="00FE766E">
      <w:pPr>
        <w:spacing w:line="0" w:lineRule="atLeast"/>
        <w:ind w:rightChars="-81" w:right="-161"/>
        <w:jc w:val="right"/>
        <w:rPr>
          <w:rFonts w:ascii="メイリオ" w:eastAsia="メイリオ" w:hAnsi="メイリオ" w:cs="メイリオ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7A33A80" wp14:editId="7C08359C">
            <wp:simplePos x="0" y="0"/>
            <wp:positionH relativeFrom="column">
              <wp:posOffset>5854700</wp:posOffset>
            </wp:positionH>
            <wp:positionV relativeFrom="paragraph">
              <wp:posOffset>1270</wp:posOffset>
            </wp:positionV>
            <wp:extent cx="616585" cy="410210"/>
            <wp:effectExtent l="0" t="0" r="0" b="8890"/>
            <wp:wrapNone/>
            <wp:docPr id="28" name="図 28" descr="\\mpci980001.ring.meti.go.jp\Ddrive\HNAE0988\ドキュメント\My Pictures\My Pictures\japan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pci980001.ring.meti.go.jp\Ddrive\HNAE0988\ドキュメント\My Pictures\My Pictures\japan_fla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12E">
        <w:rPr>
          <w:rFonts w:ascii="メイリオ" w:eastAsia="メイリオ" w:hAnsi="メイリオ" w:cs="メイリオ"/>
          <w:noProof/>
          <w:sz w:val="18"/>
          <w:szCs w:val="1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1270</wp:posOffset>
            </wp:positionV>
            <wp:extent cx="603250" cy="40259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CBC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7CAFE30" wp14:editId="61863D45">
                <wp:simplePos x="0" y="0"/>
                <wp:positionH relativeFrom="column">
                  <wp:posOffset>-140970</wp:posOffset>
                </wp:positionH>
                <wp:positionV relativeFrom="paragraph">
                  <wp:posOffset>-158114</wp:posOffset>
                </wp:positionV>
                <wp:extent cx="6613525" cy="723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525" cy="72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2F9" w:rsidRPr="00D91C9A" w:rsidRDefault="006F712E" w:rsidP="00D91C9A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『現地物流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関連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企業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及び人材育成機関等</w:t>
                            </w:r>
                            <w:r w:rsidR="00CB72F9" w:rsidRPr="00D91C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との</w:t>
                            </w:r>
                            <w:r w:rsidR="001F10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個別相談会in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ベトナム</w:t>
                            </w:r>
                            <w:r w:rsidR="00CB72F9" w:rsidRPr="00D91C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:rsidR="00CB72F9" w:rsidRPr="00D91C9A" w:rsidRDefault="00CB72F9" w:rsidP="006F712E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D91C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参加者募集のご案内</w:t>
                            </w:r>
                          </w:p>
                          <w:p w:rsidR="00485CBC" w:rsidRPr="009350F4" w:rsidRDefault="00485CBC" w:rsidP="00C06B55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AFE30" id="正方形/長方形 29" o:spid="_x0000_s1026" style="position:absolute;left:0;text-align:left;margin-left:-11.1pt;margin-top:-12.45pt;width:520.75pt;height:5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" fillcolor="#17365d [2415]" stroked="f" strokeweight="2pt">
                <v:textbox inset=",0,,0">
                  <w:txbxContent>
                    <w:p w:rsidR="00CB72F9" w:rsidRPr="00D91C9A" w:rsidRDefault="006F712E" w:rsidP="00D91C9A">
                      <w:pPr>
                        <w:spacing w:beforeLines="50" w:before="180"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『現地物流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関連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企業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及び人材育成機関等</w:t>
                      </w:r>
                      <w:r w:rsidR="00CB72F9" w:rsidRPr="00D91C9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との</w:t>
                      </w:r>
                      <w:r w:rsidR="001F109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個別相談会in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ベトナム</w:t>
                      </w:r>
                      <w:r w:rsidR="00CB72F9" w:rsidRPr="00D91C9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』</w:t>
                      </w:r>
                    </w:p>
                    <w:p w:rsidR="00CB72F9" w:rsidRPr="00D91C9A" w:rsidRDefault="00CB72F9" w:rsidP="006F712E">
                      <w:pPr>
                        <w:spacing w:beforeLines="50" w:before="180"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D91C9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参加者募集のご案内</w:t>
                      </w:r>
                    </w:p>
                    <w:p w:rsidR="00485CBC" w:rsidRPr="009350F4" w:rsidRDefault="00485CBC" w:rsidP="00C06B55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66E3" w:rsidRPr="00ED679C" w:rsidRDefault="00A066E3" w:rsidP="00647984">
      <w:pPr>
        <w:spacing w:line="0" w:lineRule="atLeast"/>
        <w:jc w:val="center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</w:p>
    <w:p w:rsidR="00676578" w:rsidRDefault="00676578" w:rsidP="00007FE2">
      <w:pPr>
        <w:spacing w:line="260" w:lineRule="exact"/>
        <w:ind w:firstLineChars="100" w:firstLine="169"/>
        <w:rPr>
          <w:rFonts w:ascii="メイリオ" w:eastAsia="メイリオ" w:hAnsi="メイリオ" w:cs="メイリオ"/>
          <w:sz w:val="18"/>
          <w:szCs w:val="18"/>
        </w:rPr>
      </w:pPr>
    </w:p>
    <w:p w:rsidR="00C6739B" w:rsidRPr="00C6739B" w:rsidRDefault="00C6739B" w:rsidP="00007FE2">
      <w:pPr>
        <w:spacing w:line="260" w:lineRule="exact"/>
        <w:ind w:firstLineChars="100" w:firstLine="169"/>
        <w:rPr>
          <w:rFonts w:ascii="メイリオ" w:eastAsia="メイリオ" w:hAnsi="メイリオ" w:cs="メイリオ"/>
          <w:sz w:val="18"/>
          <w:szCs w:val="18"/>
        </w:rPr>
      </w:pPr>
      <w:r w:rsidRPr="00C6739B">
        <w:rPr>
          <w:rFonts w:ascii="メイリオ" w:eastAsia="メイリオ" w:hAnsi="メイリオ" w:cs="メイリオ" w:hint="eastAsia"/>
          <w:sz w:val="18"/>
          <w:szCs w:val="18"/>
        </w:rPr>
        <w:t>九州経済国際</w:t>
      </w:r>
      <w:r w:rsidR="006F712E">
        <w:rPr>
          <w:rFonts w:ascii="メイリオ" w:eastAsia="メイリオ" w:hAnsi="メイリオ" w:cs="メイリオ" w:hint="eastAsia"/>
          <w:sz w:val="18"/>
          <w:szCs w:val="18"/>
        </w:rPr>
        <w:t>化推進機構では、九州企業のベトナム</w:t>
      </w:r>
      <w:r w:rsidRPr="00C6739B">
        <w:rPr>
          <w:rFonts w:ascii="メイリオ" w:eastAsia="メイリオ" w:hAnsi="メイリオ" w:cs="メイリオ" w:hint="eastAsia"/>
          <w:sz w:val="18"/>
          <w:szCs w:val="18"/>
        </w:rPr>
        <w:t>とのビジネス拡大を図ることにより、個別企業はもとより九州全体の「稼ぐ力」を高め、もって九州経済の活性化につなげることを使命としています。</w:t>
      </w:r>
    </w:p>
    <w:p w:rsidR="00C6739B" w:rsidRPr="00007FE2" w:rsidRDefault="00C6739B" w:rsidP="00007FE2">
      <w:pPr>
        <w:spacing w:line="260" w:lineRule="exact"/>
        <w:ind w:firstLineChars="100" w:firstLine="169"/>
        <w:rPr>
          <w:rFonts w:ascii="メイリオ" w:eastAsia="メイリオ" w:hAnsi="メイリオ" w:cs="メイリオ"/>
          <w:sz w:val="18"/>
          <w:szCs w:val="18"/>
        </w:rPr>
      </w:pPr>
      <w:r w:rsidRPr="00C6739B">
        <w:rPr>
          <w:rFonts w:ascii="メイリオ" w:eastAsia="メイリオ" w:hAnsi="メイリオ" w:cs="メイリオ" w:hint="eastAsia"/>
          <w:sz w:val="18"/>
          <w:szCs w:val="18"/>
        </w:rPr>
        <w:t>今回、九州から参加される事業者様にとって、</w:t>
      </w:r>
      <w:r w:rsidR="006F712E">
        <w:rPr>
          <w:rFonts w:ascii="メイリオ" w:eastAsia="メイリオ" w:hAnsi="メイリオ" w:cs="メイリオ" w:hint="eastAsia"/>
          <w:sz w:val="18"/>
          <w:szCs w:val="18"/>
        </w:rPr>
        <w:t>ベトナム</w:t>
      </w:r>
      <w:r w:rsidR="00B4692B" w:rsidRPr="00B4692B">
        <w:rPr>
          <w:rFonts w:ascii="メイリオ" w:eastAsia="メイリオ" w:hAnsi="メイリオ" w:cs="メイリオ" w:hint="eastAsia"/>
          <w:sz w:val="18"/>
          <w:szCs w:val="18"/>
        </w:rPr>
        <w:t>ビジネスの課題解決やチャレンジのきっかけづくり</w:t>
      </w:r>
      <w:r w:rsidR="00B4692B">
        <w:rPr>
          <w:rFonts w:ascii="メイリオ" w:eastAsia="メイリオ" w:hAnsi="メイリオ" w:cs="メイリオ" w:hint="eastAsia"/>
          <w:sz w:val="18"/>
          <w:szCs w:val="18"/>
        </w:rPr>
        <w:t>と</w:t>
      </w:r>
      <w:r w:rsidRPr="00C6739B">
        <w:rPr>
          <w:rFonts w:ascii="メイリオ" w:eastAsia="メイリオ" w:hAnsi="メイリオ" w:cs="メイリオ" w:hint="eastAsia"/>
          <w:sz w:val="18"/>
          <w:szCs w:val="18"/>
        </w:rPr>
        <w:t>なりますよう、少しでもお役に立つことができれば幸いです。</w:t>
      </w:r>
    </w:p>
    <w:p w:rsidR="00FA6D63" w:rsidRPr="00B03A89" w:rsidRDefault="002575D3" w:rsidP="00C07EFC">
      <w:pPr>
        <w:spacing w:line="260" w:lineRule="exact"/>
        <w:ind w:firstLineChars="100" w:firstLine="199"/>
        <w:rPr>
          <w:rFonts w:ascii="メイリオ" w:eastAsia="メイリオ" w:hAnsi="メイリオ" w:cs="メイリオ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4096AC" wp14:editId="4389C29A">
                <wp:simplePos x="0" y="0"/>
                <wp:positionH relativeFrom="column">
                  <wp:posOffset>1905</wp:posOffset>
                </wp:positionH>
                <wp:positionV relativeFrom="paragraph">
                  <wp:posOffset>50166</wp:posOffset>
                </wp:positionV>
                <wp:extent cx="6332220" cy="1193800"/>
                <wp:effectExtent l="0" t="0" r="11430" b="25400"/>
                <wp:wrapNone/>
                <wp:docPr id="4" name="コンテンツ プレースホルダ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222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72F9" w:rsidRPr="00CB72F9" w:rsidRDefault="00CB72F9" w:rsidP="00CB72F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B72F9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■</w:t>
                            </w:r>
                            <w:r w:rsidR="00547FDB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経済</w:t>
                            </w:r>
                            <w:r w:rsidR="00547FDB"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成長著しいベトナム経済</w:t>
                            </w:r>
                          </w:p>
                          <w:p w:rsidR="004B26EA" w:rsidRDefault="004B26EA" w:rsidP="004B26EA">
                            <w:pPr>
                              <w:spacing w:line="280" w:lineRule="exact"/>
                              <w:ind w:left="169" w:hangingChars="100" w:hanging="169"/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○ベトナム</w:t>
                            </w:r>
                            <w:r w:rsidR="00CB72F9" w:rsidRPr="00CB72F9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は、</w:t>
                            </w:r>
                            <w:r w:rsidRPr="004B26EA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共産党一党支配で政治的に安定しており、安価な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若年</w:t>
                            </w:r>
                            <w:r w:rsidRPr="004B26EA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労働力を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豊富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Pr="004B26EA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有する生産拠点として、</w:t>
                            </w:r>
                          </w:p>
                          <w:p w:rsidR="00CB72F9" w:rsidRPr="00CB72F9" w:rsidRDefault="004B26EA" w:rsidP="004B26EA">
                            <w:pPr>
                              <w:spacing w:line="280" w:lineRule="exact"/>
                              <w:ind w:leftChars="100" w:left="199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B26EA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また約</w:t>
                            </w:r>
                            <w:r w:rsidR="009F5DF2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9,5</w:t>
                            </w:r>
                            <w:r w:rsidRPr="004B26EA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00万人の人口を有する消費市場として、注目されている。</w:t>
                            </w:r>
                          </w:p>
                          <w:p w:rsidR="00127C93" w:rsidRDefault="00CB72F9" w:rsidP="00CB72F9">
                            <w:pPr>
                              <w:spacing w:line="280" w:lineRule="exact"/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B72F9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〇</w:t>
                            </w:r>
                            <w:r w:rsidR="00703DF0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概ね6</w:t>
                            </w:r>
                            <w:r w:rsidR="00703DF0"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％</w:t>
                            </w:r>
                            <w:r w:rsidR="00703DF0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台</w:t>
                            </w:r>
                            <w:r w:rsidR="00703DF0"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から7％</w:t>
                            </w:r>
                            <w:r w:rsidR="00703DF0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台</w:t>
                            </w:r>
                            <w:r w:rsidR="00127C93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="00127C93"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高い経済成長率</w:t>
                            </w:r>
                            <w:r w:rsidR="00703DF0"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を維持しており、</w:t>
                            </w:r>
                            <w:r w:rsidR="00127C93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投資</w:t>
                            </w:r>
                            <w:r w:rsidR="00127C93"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環境</w:t>
                            </w:r>
                            <w:r w:rsidR="00127C93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改善の取組</w:t>
                            </w:r>
                            <w:r w:rsidR="00127C93"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も</w:t>
                            </w:r>
                            <w:r w:rsidR="00127C93"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功を奏し、</w:t>
                            </w:r>
                            <w:r w:rsidR="00127C93"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外国直接投資</w:t>
                            </w:r>
                          </w:p>
                          <w:p w:rsidR="00127C93" w:rsidRDefault="00127C93" w:rsidP="00127C93">
                            <w:pPr>
                              <w:spacing w:line="280" w:lineRule="exact"/>
                              <w:ind w:firstLineChars="100" w:firstLine="169"/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堅調に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推移している。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CPTPP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等の経済連携枠組み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にも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積極的に参加しており、貿易品目の関税撤廃や</w:t>
                            </w:r>
                          </w:p>
                          <w:p w:rsidR="00CB72F9" w:rsidRPr="00CB72F9" w:rsidRDefault="00127C93" w:rsidP="002575D3">
                            <w:pPr>
                              <w:spacing w:line="280" w:lineRule="exact"/>
                              <w:ind w:firstLineChars="100" w:firstLine="169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外資規制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緩和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により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更なるビジネス環境改善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期待されている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96AC"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 2" o:spid="_x0000_s1027" type="#_x0000_t202" style="position:absolute;left:0;text-align:left;margin-left:.15pt;margin-top:3.95pt;width:498.6pt;height:9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" filled="f">
                <v:path arrowok="t"/>
                <v:textbox>
                  <w:txbxContent>
                    <w:p w:rsidR="00CB72F9" w:rsidRPr="00CB72F9" w:rsidRDefault="00CB72F9" w:rsidP="00CB72F9">
                      <w:pPr>
                        <w:spacing w:line="280" w:lineRule="exact"/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</w:pPr>
                      <w:r w:rsidRPr="00CB72F9"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■</w:t>
                      </w:r>
                      <w:r w:rsidR="00547FDB"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経済</w:t>
                      </w:r>
                      <w:r w:rsidR="00547FDB">
                        <w:rPr>
                          <w:rFonts w:ascii="メイリオ" w:eastAsia="メイリオ" w:hAnsi="メイリオ" w:cs="Meiryo U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成長著しいベトナム経済</w:t>
                      </w:r>
                    </w:p>
                    <w:p w:rsidR="004B26EA" w:rsidRDefault="004B26EA" w:rsidP="004B26EA">
                      <w:pPr>
                        <w:spacing w:line="280" w:lineRule="exact"/>
                        <w:ind w:left="169" w:hangingChars="100" w:hanging="169"/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○ベトナム</w:t>
                      </w:r>
                      <w:r w:rsidR="00CB72F9" w:rsidRPr="00CB72F9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は、</w:t>
                      </w:r>
                      <w:r w:rsidRPr="004B26EA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共産党一党支配で政治的に安定しており、安価な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若年</w:t>
                      </w:r>
                      <w:r w:rsidRPr="004B26EA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労働力を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豊富</w:t>
                      </w: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に</w:t>
                      </w:r>
                      <w:r w:rsidRPr="004B26EA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有する生産拠点として、</w:t>
                      </w:r>
                    </w:p>
                    <w:p w:rsidR="00CB72F9" w:rsidRPr="00CB72F9" w:rsidRDefault="004B26EA" w:rsidP="004B26EA">
                      <w:pPr>
                        <w:spacing w:line="280" w:lineRule="exact"/>
                        <w:ind w:leftChars="100" w:left="199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B26EA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また約</w:t>
                      </w:r>
                      <w:r w:rsidR="009F5DF2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9,5</w:t>
                      </w:r>
                      <w:r w:rsidRPr="004B26EA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00万人の人口を有する消費市場として、注目されている。</w:t>
                      </w:r>
                    </w:p>
                    <w:p w:rsidR="00127C93" w:rsidRDefault="00CB72F9" w:rsidP="00CB72F9">
                      <w:pPr>
                        <w:spacing w:line="280" w:lineRule="exact"/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CB72F9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〇</w:t>
                      </w:r>
                      <w:r w:rsidR="00703DF0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概ね6</w:t>
                      </w:r>
                      <w:r w:rsidR="00703DF0"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％</w:t>
                      </w:r>
                      <w:r w:rsidR="00703DF0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台</w:t>
                      </w:r>
                      <w:r w:rsidR="00703DF0"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から7％</w:t>
                      </w:r>
                      <w:r w:rsidR="00703DF0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台</w:t>
                      </w:r>
                      <w:r w:rsidR="00127C93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の</w:t>
                      </w:r>
                      <w:r w:rsidR="00127C93"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高い経済成長率</w:t>
                      </w:r>
                      <w:r w:rsidR="00703DF0"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を維持しており、</w:t>
                      </w:r>
                      <w:r w:rsidR="00127C93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投資</w:t>
                      </w:r>
                      <w:r w:rsidR="00127C93"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環境</w:t>
                      </w:r>
                      <w:r w:rsidR="00127C93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改善の取組</w:t>
                      </w:r>
                      <w:r w:rsidR="00127C93"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も</w:t>
                      </w:r>
                      <w:r w:rsidR="00127C93"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功を奏し、</w:t>
                      </w:r>
                      <w:r w:rsidR="00127C93"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外国直接投資</w:t>
                      </w:r>
                    </w:p>
                    <w:p w:rsidR="00127C93" w:rsidRDefault="00127C93" w:rsidP="00127C93">
                      <w:pPr>
                        <w:spacing w:line="280" w:lineRule="exact"/>
                        <w:ind w:firstLineChars="100" w:firstLine="169"/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も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堅調に</w:t>
                      </w: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推移している。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CPTPP</w:t>
                      </w: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等の経済連携枠組み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にも</w:t>
                      </w: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積極的に参加しており、貿易品目の関税撤廃や</w:t>
                      </w:r>
                    </w:p>
                    <w:p w:rsidR="00CB72F9" w:rsidRPr="00CB72F9" w:rsidRDefault="00127C93" w:rsidP="002575D3">
                      <w:pPr>
                        <w:spacing w:line="280" w:lineRule="exact"/>
                        <w:ind w:firstLineChars="100" w:firstLine="169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外資規制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緩和</w:t>
                      </w: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により</w:t>
                      </w: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更なるビジネス環境改善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メイリオ" w:eastAsia="メイリオ" w:hAnsi="メイリオ" w:cs="Meiryo UI"/>
                          <w:color w:val="000000"/>
                          <w:kern w:val="24"/>
                          <w:sz w:val="18"/>
                          <w:szCs w:val="18"/>
                        </w:rPr>
                        <w:t>期待されている</w:t>
                      </w:r>
                      <w:r>
                        <w:rPr>
                          <w:rFonts w:ascii="メイリオ" w:eastAsia="メイリオ" w:hAnsi="メイリオ" w:cs="Meiryo UI" w:hint="eastAsia"/>
                          <w:color w:val="000000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A6D63" w:rsidRPr="00B03A89">
        <w:rPr>
          <w:rFonts w:ascii="メイリオ" w:eastAsia="メイリオ" w:hAnsi="メイリオ" w:cs="メイリオ" w:hint="eastAsia"/>
          <w:i/>
          <w:sz w:val="8"/>
          <w:szCs w:val="8"/>
        </w:rPr>
        <w:t xml:space="preserve"> </w:t>
      </w:r>
    </w:p>
    <w:p w:rsidR="00757157" w:rsidRDefault="00757157" w:rsidP="00354C0B">
      <w:pPr>
        <w:spacing w:line="280" w:lineRule="exact"/>
        <w:ind w:left="2028" w:hangingChars="1200" w:hanging="2028"/>
        <w:rPr>
          <w:rFonts w:ascii="メイリオ" w:eastAsia="メイリオ" w:hAnsi="メイリオ" w:cs="メイリオ"/>
          <w:sz w:val="18"/>
          <w:szCs w:val="18"/>
        </w:rPr>
      </w:pPr>
    </w:p>
    <w:p w:rsidR="009D3116" w:rsidRDefault="009D3116" w:rsidP="00354C0B">
      <w:pPr>
        <w:spacing w:line="280" w:lineRule="exact"/>
        <w:ind w:left="2028" w:hangingChars="1200" w:hanging="2028"/>
        <w:rPr>
          <w:rFonts w:ascii="メイリオ" w:eastAsia="メイリオ" w:hAnsi="メイリオ" w:cs="メイリオ"/>
          <w:sz w:val="18"/>
          <w:szCs w:val="18"/>
        </w:rPr>
      </w:pPr>
    </w:p>
    <w:p w:rsidR="009D3116" w:rsidRDefault="00F46E1C" w:rsidP="00354C0B">
      <w:pPr>
        <w:spacing w:line="280" w:lineRule="exact"/>
        <w:ind w:left="2388" w:hangingChars="1200" w:hanging="2388"/>
        <w:rPr>
          <w:rFonts w:ascii="メイリオ" w:eastAsia="メイリオ" w:hAnsi="メイリオ" w:cs="メイリオ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5374005</wp:posOffset>
            </wp:positionH>
            <wp:positionV relativeFrom="margin">
              <wp:posOffset>2025650</wp:posOffset>
            </wp:positionV>
            <wp:extent cx="1016000" cy="1496060"/>
            <wp:effectExtent l="0" t="0" r="0" b="8890"/>
            <wp:wrapNone/>
            <wp:docPr id="1028" name="Picture 4" descr="\\Azabu\Kenkai\Co-Work\社員限\METI2013_ア大州網羅的調査\03.作業\★共通作業\08_べトナム\地図\ベトナム着色asia_asia_viet_al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\\Azabu\Kenkai\Co-Work\社員限\METI2013_ア大州網羅的調査\03.作業\★共通作業\08_べトナム\地図\ベトナム着色asia_asia_viet_all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157" w:rsidRDefault="00757157" w:rsidP="00CB5553">
      <w:pPr>
        <w:spacing w:line="280" w:lineRule="exact"/>
        <w:ind w:left="2028" w:hangingChars="1200" w:hanging="2028"/>
        <w:rPr>
          <w:rFonts w:ascii="メイリオ" w:eastAsia="メイリオ" w:hAnsi="メイリオ" w:cs="メイリオ"/>
          <w:sz w:val="18"/>
          <w:szCs w:val="18"/>
        </w:rPr>
      </w:pPr>
    </w:p>
    <w:p w:rsidR="00757157" w:rsidRDefault="00757157" w:rsidP="00CB5553">
      <w:pPr>
        <w:spacing w:line="280" w:lineRule="exact"/>
        <w:ind w:left="2028" w:hangingChars="1200" w:hanging="2028"/>
        <w:rPr>
          <w:rFonts w:ascii="メイリオ" w:eastAsia="メイリオ" w:hAnsi="メイリオ" w:cs="メイリオ"/>
          <w:sz w:val="18"/>
          <w:szCs w:val="18"/>
        </w:rPr>
      </w:pPr>
    </w:p>
    <w:p w:rsidR="00D91C9A" w:rsidRDefault="00D91C9A" w:rsidP="00CB5553">
      <w:pPr>
        <w:spacing w:line="280" w:lineRule="exact"/>
        <w:ind w:left="2028" w:hangingChars="1200" w:hanging="2028"/>
        <w:rPr>
          <w:rFonts w:ascii="メイリオ" w:eastAsia="メイリオ" w:hAnsi="メイリオ" w:cs="メイリオ"/>
          <w:sz w:val="18"/>
          <w:szCs w:val="18"/>
        </w:rPr>
      </w:pPr>
    </w:p>
    <w:p w:rsidR="00D91C9A" w:rsidRDefault="00F46E1C" w:rsidP="00CB5553">
      <w:pPr>
        <w:spacing w:line="280" w:lineRule="exact"/>
        <w:ind w:left="2028" w:hangingChars="1200" w:hanging="2028"/>
        <w:rPr>
          <w:rFonts w:ascii="メイリオ" w:eastAsia="メイリオ" w:hAnsi="メイリオ" w:cs="メイリオ"/>
          <w:sz w:val="18"/>
          <w:szCs w:val="18"/>
        </w:rPr>
      </w:pPr>
      <w:r w:rsidRPr="009D3116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43406" wp14:editId="2A1C82E7">
                <wp:simplePos x="0" y="0"/>
                <wp:positionH relativeFrom="column">
                  <wp:posOffset>2218055</wp:posOffset>
                </wp:positionH>
                <wp:positionV relativeFrom="paragraph">
                  <wp:posOffset>43815</wp:posOffset>
                </wp:positionV>
                <wp:extent cx="2844800" cy="1022350"/>
                <wp:effectExtent l="0" t="0" r="12700" b="25400"/>
                <wp:wrapNone/>
                <wp:docPr id="3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022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0A" w:rsidRPr="00D91C9A" w:rsidRDefault="00547FDB" w:rsidP="008C300A">
                            <w:pPr>
                              <w:spacing w:line="240" w:lineRule="exac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【ベトナム</w:t>
                            </w:r>
                            <w:r w:rsidR="008C300A" w:rsidRPr="00D91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の魅力】</w:t>
                            </w:r>
                          </w:p>
                          <w:p w:rsidR="00547FDB" w:rsidRDefault="008C300A" w:rsidP="008C300A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1C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="00547FD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豊富</w:t>
                            </w:r>
                            <w:r w:rsidR="00547FDB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 w:rsidR="00547FD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勤勉</w:t>
                            </w:r>
                            <w:r w:rsidR="00547FDB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で若くて安価な労働力</w:t>
                            </w:r>
                          </w:p>
                          <w:p w:rsidR="008C300A" w:rsidRPr="00D91C9A" w:rsidRDefault="00547FDB" w:rsidP="008C300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将来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性の高い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9,000万人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超の消費市場</w:t>
                            </w:r>
                          </w:p>
                          <w:p w:rsidR="008C300A" w:rsidRPr="00D91C9A" w:rsidRDefault="004B26EA" w:rsidP="008C300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・安定した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政治（共産党一党独裁体制）</w:t>
                            </w:r>
                          </w:p>
                          <w:p w:rsidR="008C300A" w:rsidRPr="00D91C9A" w:rsidRDefault="004B26EA" w:rsidP="008C300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・安価な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電力料金、エネルギー自給率はほぼ100％</w:t>
                            </w:r>
                          </w:p>
                          <w:p w:rsidR="008C300A" w:rsidRPr="00D91C9A" w:rsidRDefault="004B26EA" w:rsidP="00D91C9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・親日的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43406" id="正方形/長方形 7" o:spid="_x0000_s1028" style="position:absolute;left:0;text-align:left;margin-left:174.65pt;margin-top:3.45pt;width:224pt;height:8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" fillcolor="#fabf8f [1945]" strokecolor="#974706 [1609]" strokeweight="2pt">
                <v:textbox>
                  <w:txbxContent>
                    <w:p w:rsidR="008C300A" w:rsidRPr="00D91C9A" w:rsidRDefault="00547FDB" w:rsidP="008C300A">
                      <w:pPr>
                        <w:spacing w:line="240" w:lineRule="exact"/>
                        <w:rPr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【ベトナム</w:t>
                      </w:r>
                      <w:r w:rsidR="008C300A" w:rsidRPr="00D91C9A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の魅力】</w:t>
                      </w:r>
                    </w:p>
                    <w:p w:rsidR="00547FDB" w:rsidRDefault="008C300A" w:rsidP="008C300A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91C9A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</w:t>
                      </w:r>
                      <w:r w:rsidR="00547FDB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豊富</w:t>
                      </w:r>
                      <w:r w:rsidR="00547FDB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</w:t>
                      </w:r>
                      <w:r w:rsidR="00547FDB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勤勉</w:t>
                      </w:r>
                      <w:r w:rsidR="00547FDB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で若くて安価な労働力</w:t>
                      </w:r>
                    </w:p>
                    <w:p w:rsidR="008C300A" w:rsidRPr="00D91C9A" w:rsidRDefault="00547FDB" w:rsidP="008C300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将来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性の高い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9,000万人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超の消費市場</w:t>
                      </w:r>
                    </w:p>
                    <w:p w:rsidR="008C300A" w:rsidRPr="00D91C9A" w:rsidRDefault="004B26EA" w:rsidP="008C300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・安定した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政治（共産党一党独裁体制）</w:t>
                      </w:r>
                    </w:p>
                    <w:p w:rsidR="008C300A" w:rsidRPr="00D91C9A" w:rsidRDefault="004B26EA" w:rsidP="008C300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・安価な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電力料金、エネルギー自給率はほぼ100％</w:t>
                      </w:r>
                    </w:p>
                    <w:p w:rsidR="008C300A" w:rsidRPr="00D91C9A" w:rsidRDefault="004B26EA" w:rsidP="00D91C9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・親日的</w:t>
                      </w:r>
                    </w:p>
                  </w:txbxContent>
                </v:textbox>
              </v:rect>
            </w:pict>
          </mc:Fallback>
        </mc:AlternateContent>
      </w:r>
      <w:r w:rsidRPr="009D3116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A6572" wp14:editId="3E4BC622">
                <wp:simplePos x="0" y="0"/>
                <wp:positionH relativeFrom="column">
                  <wp:posOffset>14605</wp:posOffset>
                </wp:positionH>
                <wp:positionV relativeFrom="paragraph">
                  <wp:posOffset>120015</wp:posOffset>
                </wp:positionV>
                <wp:extent cx="1917700" cy="927100"/>
                <wp:effectExtent l="0" t="0" r="25400" b="25400"/>
                <wp:wrapNone/>
                <wp:docPr id="2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927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116" w:rsidRPr="00D91C9A" w:rsidRDefault="009D3116" w:rsidP="00CB72F9">
                            <w:pPr>
                              <w:spacing w:line="260" w:lineRule="exac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人口：約</w:t>
                            </w:r>
                            <w:r w:rsidR="006F712E">
                              <w:rPr>
                                <w:rFonts w:ascii="Arial Black" w:eastAsia="Meiryo UI" w:hAnsi="Arial Black" w:cs="Meiryo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9,466</w:t>
                            </w: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万人</w:t>
                            </w:r>
                          </w:p>
                          <w:p w:rsidR="009D3116" w:rsidRPr="00D91C9A" w:rsidRDefault="009D3116" w:rsidP="00CB72F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名目</w:t>
                            </w:r>
                            <w:r w:rsidRPr="00D91C9A">
                              <w:rPr>
                                <w:rFonts w:ascii="Arial Black" w:eastAsia="Meiryo UI" w:hAnsi="Arial Black" w:cs="Meiryo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GDP</w:t>
                            </w: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B1084E">
                              <w:rPr>
                                <w:rFonts w:ascii="Arial Black" w:eastAsia="Meiryo UI" w:hAnsi="Arial Black" w:cs="Meiryo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2,450</w:t>
                            </w: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億ドル</w:t>
                            </w:r>
                          </w:p>
                          <w:p w:rsidR="009D3116" w:rsidRPr="00D91C9A" w:rsidRDefault="009D3116" w:rsidP="00CB72F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九州からの輸出：</w:t>
                            </w:r>
                            <w:r w:rsidR="00B1084E">
                              <w:rPr>
                                <w:rFonts w:ascii="Arial Black" w:eastAsia="Meiryo UI" w:hAnsi="Arial Black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2,077</w:t>
                            </w: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億円</w:t>
                            </w:r>
                          </w:p>
                          <w:p w:rsidR="009D3116" w:rsidRPr="00D91C9A" w:rsidRDefault="009D3116" w:rsidP="00CB72F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九州への輸入：</w:t>
                            </w:r>
                            <w:r w:rsidRPr="00D91C9A">
                              <w:rPr>
                                <w:rFonts w:ascii="Arial Black" w:eastAsia="Meiryo UI" w:hAnsi="Arial Black" w:cs="Meiryo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1,</w:t>
                            </w:r>
                            <w:r w:rsidR="00B1084E">
                              <w:rPr>
                                <w:rFonts w:ascii="Arial Black" w:eastAsia="Meiryo UI" w:hAnsi="Arial Black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448</w:t>
                            </w:r>
                            <w:r w:rsidRPr="00D91C9A"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億円</w:t>
                            </w:r>
                          </w:p>
                          <w:p w:rsidR="009D3116" w:rsidRPr="00D91C9A" w:rsidRDefault="00B1084E" w:rsidP="00CB72F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公用語：ベトナム</w:t>
                            </w:r>
                            <w:r>
                              <w:rPr>
                                <w:rFonts w:ascii="Arial Black" w:eastAsia="Meiryo UI" w:hAnsi="Meiryo UI" w:cs="Meiryo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語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A6572" id="_x0000_s1029" style="position:absolute;left:0;text-align:left;margin-left:1.15pt;margin-top:9.45pt;width:151pt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" fillcolor="#fabf8f [1945]" strokecolor="#974706 [1609]" strokeweight="2pt">
                <v:textbox>
                  <w:txbxContent>
                    <w:p w:rsidR="009D3116" w:rsidRPr="00D91C9A" w:rsidRDefault="009D3116" w:rsidP="00CB72F9">
                      <w:pPr>
                        <w:spacing w:line="260" w:lineRule="exact"/>
                        <w:rPr>
                          <w:kern w:val="0"/>
                          <w:sz w:val="20"/>
                          <w:szCs w:val="20"/>
                        </w:rPr>
                      </w:pP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人口：約</w:t>
                      </w:r>
                      <w:r w:rsidR="006F712E">
                        <w:rPr>
                          <w:rFonts w:ascii="Arial Black" w:eastAsia="Meiryo UI" w:hAnsi="Arial Black" w:cs="Meiryo UI"/>
                          <w:color w:val="000000"/>
                          <w:kern w:val="24"/>
                          <w:sz w:val="20"/>
                          <w:szCs w:val="20"/>
                        </w:rPr>
                        <w:t>9,466</w:t>
                      </w: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万人</w:t>
                      </w:r>
                    </w:p>
                    <w:p w:rsidR="009D3116" w:rsidRPr="00D91C9A" w:rsidRDefault="009D3116" w:rsidP="00CB72F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名目</w:t>
                      </w:r>
                      <w:r w:rsidRPr="00D91C9A">
                        <w:rPr>
                          <w:rFonts w:ascii="Arial Black" w:eastAsia="Meiryo UI" w:hAnsi="Arial Black" w:cs="Meiryo UI"/>
                          <w:color w:val="000000"/>
                          <w:kern w:val="24"/>
                          <w:sz w:val="20"/>
                          <w:szCs w:val="20"/>
                        </w:rPr>
                        <w:t>GDP</w:t>
                      </w: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B1084E">
                        <w:rPr>
                          <w:rFonts w:ascii="Arial Black" w:eastAsia="Meiryo UI" w:hAnsi="Arial Black" w:cs="Meiryo UI"/>
                          <w:color w:val="000000"/>
                          <w:kern w:val="24"/>
                          <w:sz w:val="20"/>
                          <w:szCs w:val="20"/>
                        </w:rPr>
                        <w:t>2,450</w:t>
                      </w: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億ドル</w:t>
                      </w:r>
                    </w:p>
                    <w:p w:rsidR="009D3116" w:rsidRPr="00D91C9A" w:rsidRDefault="009D3116" w:rsidP="00CB72F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九州からの輸出：</w:t>
                      </w:r>
                      <w:r w:rsidR="00B1084E">
                        <w:rPr>
                          <w:rFonts w:ascii="Arial Black" w:eastAsia="Meiryo UI" w:hAnsi="Arial Black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2,077</w:t>
                      </w: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億円</w:t>
                      </w:r>
                    </w:p>
                    <w:p w:rsidR="009D3116" w:rsidRPr="00D91C9A" w:rsidRDefault="009D3116" w:rsidP="00CB72F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九州への輸入：</w:t>
                      </w:r>
                      <w:r w:rsidRPr="00D91C9A">
                        <w:rPr>
                          <w:rFonts w:ascii="Arial Black" w:eastAsia="Meiryo UI" w:hAnsi="Arial Black" w:cs="Meiryo UI"/>
                          <w:color w:val="000000"/>
                          <w:kern w:val="24"/>
                          <w:sz w:val="20"/>
                          <w:szCs w:val="20"/>
                        </w:rPr>
                        <w:t>1,</w:t>
                      </w:r>
                      <w:r w:rsidR="00B1084E">
                        <w:rPr>
                          <w:rFonts w:ascii="Arial Black" w:eastAsia="Meiryo UI" w:hAnsi="Arial Black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448</w:t>
                      </w:r>
                      <w:r w:rsidRPr="00D91C9A"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億円</w:t>
                      </w:r>
                    </w:p>
                    <w:p w:rsidR="009D3116" w:rsidRPr="00D91C9A" w:rsidRDefault="00B1084E" w:rsidP="00CB72F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公用語：ベトナム</w:t>
                      </w:r>
                      <w:r>
                        <w:rPr>
                          <w:rFonts w:ascii="Arial Black" w:eastAsia="Meiryo UI" w:hAnsi="Meiryo UI" w:cs="Meiryo UI"/>
                          <w:color w:val="000000"/>
                          <w:kern w:val="24"/>
                          <w:sz w:val="20"/>
                          <w:szCs w:val="20"/>
                        </w:rPr>
                        <w:t>語</w:t>
                      </w:r>
                    </w:p>
                  </w:txbxContent>
                </v:textbox>
              </v:rect>
            </w:pict>
          </mc:Fallback>
        </mc:AlternateContent>
      </w:r>
    </w:p>
    <w:p w:rsidR="00757157" w:rsidRDefault="00757157" w:rsidP="00CB5553">
      <w:pPr>
        <w:spacing w:line="280" w:lineRule="exact"/>
        <w:ind w:left="2028" w:hangingChars="1200" w:hanging="2028"/>
        <w:rPr>
          <w:rFonts w:ascii="メイリオ" w:eastAsia="メイリオ" w:hAnsi="メイリオ" w:cs="メイリオ"/>
          <w:sz w:val="18"/>
          <w:szCs w:val="18"/>
        </w:rPr>
      </w:pPr>
    </w:p>
    <w:p w:rsidR="00757157" w:rsidRDefault="00757157" w:rsidP="00CB5553">
      <w:pPr>
        <w:spacing w:line="280" w:lineRule="exact"/>
        <w:ind w:left="2028" w:hangingChars="1200" w:hanging="2028"/>
        <w:rPr>
          <w:rFonts w:ascii="メイリオ" w:eastAsia="メイリオ" w:hAnsi="メイリオ" w:cs="メイリオ"/>
          <w:sz w:val="18"/>
          <w:szCs w:val="18"/>
        </w:rPr>
      </w:pPr>
    </w:p>
    <w:p w:rsidR="00757157" w:rsidRPr="00FA6D63" w:rsidRDefault="00757157" w:rsidP="00CB5553">
      <w:pPr>
        <w:spacing w:line="280" w:lineRule="exact"/>
        <w:ind w:left="828" w:hangingChars="1200" w:hanging="828"/>
        <w:rPr>
          <w:rFonts w:ascii="メイリオ" w:eastAsia="メイリオ" w:hAnsi="メイリオ" w:cs="メイリオ"/>
          <w:sz w:val="8"/>
          <w:szCs w:val="8"/>
        </w:rPr>
      </w:pPr>
    </w:p>
    <w:p w:rsidR="00227B80" w:rsidRPr="00FA6D63" w:rsidRDefault="00FA6D63" w:rsidP="00CB5553">
      <w:pPr>
        <w:spacing w:line="280" w:lineRule="exact"/>
        <w:ind w:firstLineChars="100" w:firstLine="69"/>
        <w:rPr>
          <w:rFonts w:ascii="メイリオ" w:eastAsia="メイリオ" w:hAnsi="メイリオ" w:cs="メイリオ"/>
          <w:sz w:val="8"/>
          <w:szCs w:val="8"/>
        </w:rPr>
      </w:pPr>
      <w:r w:rsidRPr="00FA6D63">
        <w:rPr>
          <w:rFonts w:ascii="メイリオ" w:eastAsia="メイリオ" w:hAnsi="メイリオ" w:cs="メイリオ" w:hint="eastAsia"/>
          <w:sz w:val="8"/>
          <w:szCs w:val="8"/>
        </w:rPr>
        <w:t xml:space="preserve"> </w:t>
      </w:r>
    </w:p>
    <w:p w:rsidR="00E30252" w:rsidRDefault="00E30252" w:rsidP="00E30252">
      <w:pPr>
        <w:spacing w:line="0" w:lineRule="atLeast"/>
        <w:ind w:left="845" w:hangingChars="500" w:hanging="845"/>
        <w:rPr>
          <w:rFonts w:ascii="メイリオ" w:eastAsia="メイリオ" w:hAnsi="メイリオ" w:cs="メイリオ"/>
          <w:sz w:val="18"/>
          <w:szCs w:val="18"/>
        </w:rPr>
      </w:pPr>
    </w:p>
    <w:p w:rsidR="009D3116" w:rsidRPr="000E366D" w:rsidRDefault="009D3116" w:rsidP="000E366D">
      <w:pPr>
        <w:spacing w:line="320" w:lineRule="exact"/>
        <w:ind w:left="945" w:hangingChars="500" w:hanging="945"/>
        <w:rPr>
          <w:rFonts w:ascii="メイリオ" w:eastAsia="メイリオ" w:hAnsi="メイリオ" w:cs="メイリオ"/>
          <w:sz w:val="20"/>
          <w:szCs w:val="20"/>
        </w:rPr>
      </w:pPr>
      <w:r w:rsidRPr="000E366D">
        <w:rPr>
          <w:rFonts w:ascii="メイリオ" w:eastAsia="メイリオ" w:hAnsi="メイリオ" w:cs="メイリオ" w:hint="eastAsia"/>
          <w:sz w:val="20"/>
          <w:szCs w:val="20"/>
        </w:rPr>
        <w:t>日　　程：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>2020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>3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>17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日(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>火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)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 xml:space="preserve">　『九州・ベトナム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経済交流ミッション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>2020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』行程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>３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日目</w:t>
      </w:r>
      <w:r w:rsidR="002A0835" w:rsidRPr="000E366D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032FE7" w:rsidRPr="009F5DF2">
        <w:rPr>
          <w:rFonts w:ascii="メイリオ" w:eastAsia="メイリオ" w:hAnsi="メイリオ" w:cs="メイリオ" w:hint="eastAsia"/>
          <w:sz w:val="20"/>
          <w:szCs w:val="20"/>
        </w:rPr>
        <w:t>14:0</w:t>
      </w:r>
      <w:r w:rsidR="002A0835" w:rsidRPr="009F5DF2">
        <w:rPr>
          <w:rFonts w:ascii="メイリオ" w:eastAsia="メイリオ" w:hAnsi="メイリオ" w:cs="メイリオ" w:hint="eastAsia"/>
          <w:sz w:val="20"/>
          <w:szCs w:val="20"/>
        </w:rPr>
        <w:t>0～</w:t>
      </w:r>
      <w:r w:rsidR="00032FE7" w:rsidRPr="009F5DF2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032FE7" w:rsidRPr="009F5DF2">
        <w:rPr>
          <w:rFonts w:ascii="メイリオ" w:eastAsia="メイリオ" w:hAnsi="メイリオ" w:cs="メイリオ"/>
          <w:sz w:val="20"/>
          <w:szCs w:val="20"/>
        </w:rPr>
        <w:t>7</w:t>
      </w:r>
      <w:r w:rsidR="00032FE7" w:rsidRPr="009F5DF2">
        <w:rPr>
          <w:rFonts w:ascii="メイリオ" w:eastAsia="メイリオ" w:hAnsi="メイリオ" w:cs="メイリオ" w:hint="eastAsia"/>
          <w:sz w:val="20"/>
          <w:szCs w:val="20"/>
        </w:rPr>
        <w:t>:0</w:t>
      </w:r>
      <w:r w:rsidR="002A0835" w:rsidRPr="009F5DF2">
        <w:rPr>
          <w:rFonts w:ascii="メイリオ" w:eastAsia="メイリオ" w:hAnsi="メイリオ" w:cs="メイリオ" w:hint="eastAsia"/>
          <w:sz w:val="20"/>
          <w:szCs w:val="20"/>
        </w:rPr>
        <w:t>0</w:t>
      </w:r>
    </w:p>
    <w:p w:rsidR="009D3116" w:rsidRPr="000E366D" w:rsidRDefault="009D3116" w:rsidP="000E366D">
      <w:pPr>
        <w:spacing w:line="320" w:lineRule="exact"/>
        <w:ind w:left="945" w:hangingChars="500" w:hanging="945"/>
        <w:rPr>
          <w:rFonts w:ascii="メイリオ" w:eastAsia="メイリオ" w:hAnsi="メイリオ" w:cs="メイリオ"/>
          <w:sz w:val="20"/>
          <w:szCs w:val="20"/>
        </w:rPr>
      </w:pPr>
      <w:r w:rsidRPr="000E366D">
        <w:rPr>
          <w:rFonts w:ascii="メイリオ" w:eastAsia="メイリオ" w:hAnsi="メイリオ" w:cs="メイリオ" w:hint="eastAsia"/>
          <w:sz w:val="20"/>
          <w:szCs w:val="20"/>
        </w:rPr>
        <w:t>場　　所：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>アバニ・ハーバービューホテル　サイゴンルーム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(</w:t>
      </w:r>
      <w:r w:rsidR="00032FE7">
        <w:rPr>
          <w:rFonts w:ascii="メイリオ" w:eastAsia="メイリオ" w:hAnsi="メイリオ" w:cs="メイリオ" w:hint="eastAsia"/>
          <w:sz w:val="20"/>
          <w:szCs w:val="20"/>
        </w:rPr>
        <w:t>ハイフォン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 xml:space="preserve">市内)          </w:t>
      </w:r>
    </w:p>
    <w:p w:rsidR="002A0835" w:rsidRPr="000E366D" w:rsidRDefault="009D3116" w:rsidP="000E366D">
      <w:pPr>
        <w:spacing w:line="320" w:lineRule="exact"/>
        <w:ind w:left="945" w:hangingChars="500" w:hanging="945"/>
        <w:rPr>
          <w:rFonts w:ascii="メイリオ" w:eastAsia="メイリオ" w:hAnsi="メイリオ" w:cs="メイリオ"/>
          <w:b/>
          <w:sz w:val="20"/>
          <w:szCs w:val="20"/>
        </w:rPr>
      </w:pPr>
      <w:r w:rsidRPr="000E366D">
        <w:rPr>
          <w:rFonts w:ascii="メイリオ" w:eastAsia="メイリオ" w:hAnsi="メイリオ" w:cs="メイリオ" w:hint="eastAsia"/>
          <w:sz w:val="20"/>
          <w:szCs w:val="20"/>
        </w:rPr>
        <w:t>内　　容：</w:t>
      </w:r>
      <w:r w:rsidR="008C300A" w:rsidRPr="000E366D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【第一部　</w:t>
      </w:r>
      <w:r w:rsidR="002A0835" w:rsidRPr="000E366D">
        <w:rPr>
          <w:rFonts w:ascii="メイリオ" w:eastAsia="メイリオ" w:hAnsi="メイリオ" w:cs="メイリオ" w:hint="eastAsia"/>
          <w:b/>
          <w:sz w:val="20"/>
          <w:szCs w:val="20"/>
        </w:rPr>
        <w:t>全体セッション】</w:t>
      </w:r>
      <w:r w:rsidR="002575D3" w:rsidRPr="000E366D">
        <w:rPr>
          <w:rFonts w:ascii="メイリオ" w:eastAsia="メイリオ" w:hAnsi="メイリオ" w:cs="メイリオ" w:hint="eastAsia"/>
          <w:sz w:val="20"/>
          <w:szCs w:val="20"/>
        </w:rPr>
        <w:t>※第一部全体セッションのみの参加可(その場合は申込は必要ありませ</w:t>
      </w:r>
      <w:r w:rsidR="000E366D">
        <w:rPr>
          <w:rFonts w:ascii="メイリオ" w:eastAsia="メイリオ" w:hAnsi="メイリオ" w:cs="メイリオ" w:hint="eastAsia"/>
          <w:sz w:val="20"/>
          <w:szCs w:val="20"/>
        </w:rPr>
        <w:t>ん</w:t>
      </w:r>
      <w:r w:rsidR="002575D3" w:rsidRPr="000E366D">
        <w:rPr>
          <w:rFonts w:ascii="メイリオ" w:eastAsia="メイリオ" w:hAnsi="メイリオ" w:cs="メイリオ" w:hint="eastAsia"/>
          <w:sz w:val="20"/>
          <w:szCs w:val="20"/>
        </w:rPr>
        <w:t>)</w:t>
      </w:r>
    </w:p>
    <w:p w:rsidR="002A0835" w:rsidRPr="009F5DF2" w:rsidRDefault="00032FE7" w:rsidP="00032FE7">
      <w:pPr>
        <w:spacing w:line="320" w:lineRule="exact"/>
        <w:ind w:leftChars="476" w:left="947"/>
        <w:rPr>
          <w:rFonts w:ascii="メイリオ" w:eastAsia="メイリオ" w:hAnsi="メイリオ" w:cs="メイリオ"/>
          <w:b/>
          <w:sz w:val="20"/>
          <w:szCs w:val="20"/>
        </w:rPr>
      </w:pPr>
      <w:r w:rsidRPr="00032FE7">
        <w:rPr>
          <w:rFonts w:ascii="メイリオ" w:eastAsia="メイリオ" w:hAnsi="メイリオ" w:cs="メイリオ" w:hint="eastAsia"/>
          <w:b/>
          <w:sz w:val="20"/>
          <w:szCs w:val="20"/>
        </w:rPr>
        <w:t>現地物流関連企業及び人材育成機関等</w:t>
      </w:r>
      <w:r w:rsidR="00007FE2" w:rsidRPr="009F5DF2">
        <w:rPr>
          <w:rFonts w:ascii="メイリオ" w:eastAsia="メイリオ" w:hAnsi="メイリオ" w:cs="メイリオ" w:hint="eastAsia"/>
          <w:b/>
          <w:sz w:val="20"/>
          <w:szCs w:val="20"/>
        </w:rPr>
        <w:t>５</w:t>
      </w:r>
      <w:r w:rsidR="008C300A" w:rsidRPr="009F5DF2">
        <w:rPr>
          <w:rFonts w:ascii="メイリオ" w:eastAsia="メイリオ" w:hAnsi="メイリオ" w:cs="メイリオ" w:hint="eastAsia"/>
          <w:b/>
          <w:sz w:val="20"/>
          <w:szCs w:val="20"/>
        </w:rPr>
        <w:t>社より</w:t>
      </w:r>
      <w:r w:rsidRPr="009F5DF2">
        <w:rPr>
          <w:rFonts w:ascii="メイリオ" w:eastAsia="メイリオ" w:hAnsi="メイリオ" w:cs="メイリオ" w:hint="eastAsia"/>
          <w:b/>
          <w:sz w:val="20"/>
          <w:szCs w:val="20"/>
        </w:rPr>
        <w:t>ベトナムの物流事情やベトナム人材の育成状況等</w:t>
      </w:r>
      <w:r w:rsidR="008C300A" w:rsidRPr="009F5DF2">
        <w:rPr>
          <w:rFonts w:ascii="メイリオ" w:eastAsia="メイリオ" w:hAnsi="メイリオ" w:cs="メイリオ" w:hint="eastAsia"/>
          <w:b/>
          <w:sz w:val="20"/>
          <w:szCs w:val="20"/>
        </w:rPr>
        <w:t>についてプレゼン</w:t>
      </w:r>
      <w:r w:rsidR="00FE78E3">
        <w:rPr>
          <w:rFonts w:ascii="メイリオ" w:eastAsia="メイリオ" w:hAnsi="メイリオ" w:cs="メイリオ" w:hint="eastAsia"/>
          <w:b/>
          <w:sz w:val="20"/>
          <w:szCs w:val="20"/>
        </w:rPr>
        <w:t>テーション</w:t>
      </w:r>
    </w:p>
    <w:p w:rsidR="002A0835" w:rsidRPr="009F5DF2" w:rsidRDefault="008C300A" w:rsidP="000E366D">
      <w:pPr>
        <w:spacing w:line="320" w:lineRule="exact"/>
        <w:ind w:left="210" w:firstLineChars="350" w:firstLine="662"/>
        <w:rPr>
          <w:rFonts w:ascii="メイリオ" w:eastAsia="メイリオ" w:hAnsi="メイリオ" w:cs="メイリオ"/>
          <w:b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【第二部　</w:t>
      </w:r>
      <w:r w:rsidR="002A0835" w:rsidRPr="009F5DF2">
        <w:rPr>
          <w:rFonts w:ascii="メイリオ" w:eastAsia="メイリオ" w:hAnsi="メイリオ" w:cs="メイリオ" w:hint="eastAsia"/>
          <w:b/>
          <w:sz w:val="20"/>
          <w:szCs w:val="20"/>
        </w:rPr>
        <w:t>個別セッション】</w:t>
      </w:r>
    </w:p>
    <w:p w:rsidR="008C300A" w:rsidRPr="009F5DF2" w:rsidRDefault="00032FE7" w:rsidP="000E366D">
      <w:pPr>
        <w:spacing w:line="320" w:lineRule="exact"/>
        <w:ind w:firstLineChars="500" w:firstLine="945"/>
        <w:rPr>
          <w:rFonts w:ascii="メイリオ" w:eastAsia="メイリオ" w:hAnsi="メイリオ" w:cs="メイリオ"/>
          <w:b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b/>
          <w:sz w:val="20"/>
          <w:szCs w:val="20"/>
        </w:rPr>
        <w:t>現地物流関連企業及び人材育成機関等</w:t>
      </w:r>
      <w:r w:rsidR="008C300A" w:rsidRPr="009F5DF2">
        <w:rPr>
          <w:rFonts w:ascii="メイリオ" w:eastAsia="メイリオ" w:hAnsi="メイリオ" w:cs="メイリオ" w:hint="eastAsia"/>
          <w:b/>
          <w:sz w:val="20"/>
          <w:szCs w:val="20"/>
        </w:rPr>
        <w:t>ごとに１テーブル配置し、各テーブルに九州企業が訪問する形式</w:t>
      </w:r>
    </w:p>
    <w:p w:rsidR="008C300A" w:rsidRPr="009F5DF2" w:rsidRDefault="002575D3" w:rsidP="000E366D">
      <w:pPr>
        <w:spacing w:line="320" w:lineRule="exact"/>
        <w:ind w:firstLineChars="500" w:firstLine="945"/>
        <w:rPr>
          <w:rFonts w:ascii="メイリオ" w:eastAsia="メイリオ" w:hAnsi="メイリオ" w:cs="メイリオ"/>
          <w:b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b/>
          <w:sz w:val="20"/>
          <w:szCs w:val="20"/>
        </w:rPr>
        <w:t>１</w:t>
      </w:r>
      <w:r w:rsidR="008C300A" w:rsidRPr="009F5DF2">
        <w:rPr>
          <w:rFonts w:ascii="メイリオ" w:eastAsia="メイリオ" w:hAnsi="メイリオ" w:cs="メイリオ" w:hint="eastAsia"/>
          <w:b/>
          <w:sz w:val="20"/>
          <w:szCs w:val="20"/>
        </w:rPr>
        <w:t>コマ</w:t>
      </w:r>
      <w:r w:rsidR="00CB2A69" w:rsidRPr="009F5DF2">
        <w:rPr>
          <w:rFonts w:ascii="メイリオ" w:eastAsia="メイリオ" w:hAnsi="メイリオ" w:cs="メイリオ" w:hint="eastAsia"/>
          <w:b/>
          <w:sz w:val="20"/>
          <w:szCs w:val="20"/>
        </w:rPr>
        <w:t>３０</w:t>
      </w:r>
      <w:r w:rsidR="008C300A" w:rsidRPr="009F5DF2">
        <w:rPr>
          <w:rFonts w:ascii="メイリオ" w:eastAsia="メイリオ" w:hAnsi="メイリオ" w:cs="メイリオ" w:hint="eastAsia"/>
          <w:b/>
          <w:sz w:val="20"/>
          <w:szCs w:val="20"/>
        </w:rPr>
        <w:t>分の相談を</w:t>
      </w:r>
      <w:r w:rsidR="00CB2A69" w:rsidRPr="009F5DF2">
        <w:rPr>
          <w:rFonts w:ascii="メイリオ" w:eastAsia="メイリオ" w:hAnsi="メイリオ" w:cs="メイリオ" w:hint="eastAsia"/>
          <w:b/>
          <w:sz w:val="20"/>
          <w:szCs w:val="20"/>
        </w:rPr>
        <w:t>３</w:t>
      </w:r>
      <w:r w:rsidR="008C300A" w:rsidRPr="009F5DF2">
        <w:rPr>
          <w:rFonts w:ascii="メイリオ" w:eastAsia="メイリオ" w:hAnsi="メイリオ" w:cs="メイリオ" w:hint="eastAsia"/>
          <w:b/>
          <w:sz w:val="20"/>
          <w:szCs w:val="20"/>
        </w:rPr>
        <w:t>回実施予定</w:t>
      </w:r>
    </w:p>
    <w:p w:rsidR="008C300A" w:rsidRPr="009F5DF2" w:rsidRDefault="00FE78E3" w:rsidP="0074630E">
      <w:pPr>
        <w:spacing w:line="320" w:lineRule="exact"/>
        <w:ind w:left="945" w:hangingChars="500" w:hanging="945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現地</w:t>
      </w:r>
      <w:bookmarkStart w:id="0" w:name="_GoBack"/>
      <w:bookmarkEnd w:id="0"/>
      <w:r w:rsidR="0074630E" w:rsidRPr="009F5DF2">
        <w:rPr>
          <w:rFonts w:ascii="メイリオ" w:eastAsia="メイリオ" w:hAnsi="メイリオ" w:cs="メイリオ" w:hint="eastAsia"/>
          <w:sz w:val="20"/>
          <w:szCs w:val="20"/>
        </w:rPr>
        <w:t>参加企業・</w:t>
      </w:r>
      <w:r w:rsidR="009D3116" w:rsidRPr="009F5DF2">
        <w:rPr>
          <w:rFonts w:ascii="メイリオ" w:eastAsia="メイリオ" w:hAnsi="メイリオ" w:cs="メイリオ" w:hint="eastAsia"/>
          <w:sz w:val="20"/>
          <w:szCs w:val="20"/>
        </w:rPr>
        <w:t>機関：</w:t>
      </w:r>
      <w:r w:rsidR="00007FE2" w:rsidRPr="009F5DF2"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8C300A" w:rsidRPr="009F5DF2">
        <w:rPr>
          <w:rFonts w:ascii="メイリオ" w:eastAsia="メイリオ" w:hAnsi="メイリオ" w:cs="メイリオ" w:hint="eastAsia"/>
          <w:sz w:val="20"/>
          <w:szCs w:val="20"/>
        </w:rPr>
        <w:t>社</w:t>
      </w:r>
    </w:p>
    <w:p w:rsidR="0074630E" w:rsidRPr="009F5DF2" w:rsidRDefault="0074630E" w:rsidP="000E366D">
      <w:pPr>
        <w:spacing w:line="320" w:lineRule="exact"/>
        <w:ind w:firstLineChars="500" w:firstLine="945"/>
        <w:rPr>
          <w:rFonts w:ascii="メイリオ" w:eastAsia="メイリオ" w:hAnsi="メイリオ" w:cs="メイリオ"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sz w:val="20"/>
          <w:szCs w:val="20"/>
        </w:rPr>
        <w:t>ディンヴー工業団地JSC</w:t>
      </w:r>
      <w:r w:rsidR="00676578" w:rsidRPr="009F5DF2">
        <w:rPr>
          <w:rFonts w:ascii="メイリオ" w:eastAsia="メイリオ" w:hAnsi="メイリオ" w:cs="メイリオ" w:hint="eastAsia"/>
          <w:sz w:val="20"/>
          <w:szCs w:val="20"/>
        </w:rPr>
        <w:t>(</w:t>
      </w:r>
      <w:r w:rsidRPr="009F5DF2">
        <w:rPr>
          <w:rFonts w:ascii="メイリオ" w:eastAsia="メイリオ" w:hAnsi="メイリオ" w:cs="メイリオ" w:hint="eastAsia"/>
          <w:sz w:val="20"/>
          <w:szCs w:val="20"/>
        </w:rPr>
        <w:t>DeepC</w:t>
      </w:r>
      <w:r w:rsidR="00676578" w:rsidRPr="009F5DF2">
        <w:rPr>
          <w:rFonts w:ascii="メイリオ" w:eastAsia="メイリオ" w:hAnsi="メイリオ" w:cs="メイリオ" w:hint="eastAsia"/>
          <w:sz w:val="20"/>
          <w:szCs w:val="20"/>
        </w:rPr>
        <w:t>工業団地)</w:t>
      </w:r>
      <w:r w:rsidRPr="009F5DF2">
        <w:rPr>
          <w:rFonts w:ascii="メイリオ" w:eastAsia="メイリオ" w:hAnsi="メイリオ" w:cs="メイリオ" w:hint="eastAsia"/>
          <w:sz w:val="20"/>
          <w:szCs w:val="20"/>
        </w:rPr>
        <w:t>：工業団地関係</w:t>
      </w:r>
    </w:p>
    <w:p w:rsidR="0074630E" w:rsidRPr="009F5DF2" w:rsidRDefault="0074630E" w:rsidP="000E366D">
      <w:pPr>
        <w:spacing w:line="320" w:lineRule="exact"/>
        <w:ind w:firstLineChars="500" w:firstLine="945"/>
        <w:rPr>
          <w:rFonts w:ascii="メイリオ" w:eastAsia="メイリオ" w:hAnsi="メイリオ" w:cs="メイリオ"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sz w:val="20"/>
          <w:szCs w:val="20"/>
        </w:rPr>
        <w:t>NIPPON EXPRESS VIETNAM CO., LTD</w:t>
      </w:r>
      <w:r w:rsidR="00676578" w:rsidRPr="009F5DF2">
        <w:rPr>
          <w:rFonts w:ascii="メイリオ" w:eastAsia="メイリオ" w:hAnsi="メイリオ" w:cs="メイリオ" w:hint="eastAsia"/>
          <w:sz w:val="20"/>
          <w:szCs w:val="20"/>
        </w:rPr>
        <w:t>(</w:t>
      </w:r>
      <w:r w:rsidRPr="009F5DF2">
        <w:rPr>
          <w:rFonts w:ascii="メイリオ" w:eastAsia="メイリオ" w:hAnsi="メイリオ" w:cs="メイリオ" w:hint="eastAsia"/>
          <w:sz w:val="20"/>
          <w:szCs w:val="20"/>
        </w:rPr>
        <w:t>ベトナム</w:t>
      </w:r>
      <w:r w:rsidR="00CB2A69" w:rsidRPr="009F5DF2">
        <w:rPr>
          <w:rFonts w:ascii="メイリオ" w:eastAsia="メイリオ" w:hAnsi="メイリオ" w:cs="メイリオ" w:hint="eastAsia"/>
          <w:sz w:val="20"/>
          <w:szCs w:val="20"/>
        </w:rPr>
        <w:t>日本通運</w:t>
      </w:r>
      <w:r w:rsidR="00676578" w:rsidRPr="009F5DF2">
        <w:rPr>
          <w:rFonts w:ascii="メイリオ" w:eastAsia="メイリオ" w:hAnsi="メイリオ" w:cs="メイリオ" w:hint="eastAsia"/>
          <w:sz w:val="20"/>
          <w:szCs w:val="20"/>
        </w:rPr>
        <w:t>)</w:t>
      </w:r>
      <w:r w:rsidRPr="009F5DF2">
        <w:rPr>
          <w:rFonts w:ascii="メイリオ" w:eastAsia="メイリオ" w:hAnsi="メイリオ" w:cs="メイリオ" w:hint="eastAsia"/>
          <w:sz w:val="20"/>
          <w:szCs w:val="20"/>
        </w:rPr>
        <w:t>：物流関係</w:t>
      </w:r>
    </w:p>
    <w:p w:rsidR="0074630E" w:rsidRPr="009F5DF2" w:rsidRDefault="00727E1A" w:rsidP="000E366D">
      <w:pPr>
        <w:spacing w:line="320" w:lineRule="exact"/>
        <w:ind w:firstLineChars="500" w:firstLine="945"/>
        <w:rPr>
          <w:rFonts w:ascii="メイリオ" w:eastAsia="メイリオ" w:hAnsi="メイリオ" w:cs="メイリオ"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sz w:val="20"/>
          <w:szCs w:val="20"/>
        </w:rPr>
        <w:t>TTLC</w:t>
      </w:r>
      <w:r w:rsidR="00676578" w:rsidRPr="009F5DF2">
        <w:rPr>
          <w:rFonts w:ascii="メイリオ" w:eastAsia="メイリオ" w:hAnsi="メイリオ" w:cs="メイリオ" w:hint="eastAsia"/>
          <w:sz w:val="20"/>
          <w:szCs w:val="20"/>
        </w:rPr>
        <w:t>(労働者派遣・貿易・観光株式会社)</w:t>
      </w:r>
      <w:r w:rsidR="009F4C68" w:rsidRPr="009F5DF2">
        <w:rPr>
          <w:rFonts w:ascii="メイリオ" w:eastAsia="メイリオ" w:hAnsi="メイリオ" w:cs="メイリオ" w:hint="eastAsia"/>
          <w:sz w:val="20"/>
          <w:szCs w:val="20"/>
        </w:rPr>
        <w:t>：人材育成</w:t>
      </w:r>
      <w:r w:rsidRPr="009F5DF2">
        <w:rPr>
          <w:rFonts w:ascii="メイリオ" w:eastAsia="メイリオ" w:hAnsi="メイリオ" w:cs="メイリオ" w:hint="eastAsia"/>
          <w:sz w:val="20"/>
          <w:szCs w:val="20"/>
        </w:rPr>
        <w:t>機関</w:t>
      </w:r>
    </w:p>
    <w:p w:rsidR="00727E1A" w:rsidRPr="009F5DF2" w:rsidRDefault="00727E1A" w:rsidP="000E366D">
      <w:pPr>
        <w:spacing w:line="320" w:lineRule="exact"/>
        <w:ind w:firstLineChars="500" w:firstLine="945"/>
        <w:rPr>
          <w:rFonts w:ascii="メイリオ" w:eastAsia="メイリオ" w:hAnsi="メイリオ" w:cs="メイリオ"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sz w:val="20"/>
          <w:szCs w:val="20"/>
        </w:rPr>
        <w:t>ESUHAI CO., LTD</w:t>
      </w:r>
      <w:r w:rsidR="00676578" w:rsidRPr="009F5DF2">
        <w:rPr>
          <w:rFonts w:ascii="メイリオ" w:eastAsia="メイリオ" w:hAnsi="メイリオ" w:cs="メイリオ" w:hint="eastAsia"/>
          <w:sz w:val="20"/>
          <w:szCs w:val="20"/>
        </w:rPr>
        <w:t>(エスハイ)</w:t>
      </w:r>
      <w:r w:rsidR="009F4C68" w:rsidRPr="009F5DF2">
        <w:rPr>
          <w:rFonts w:ascii="メイリオ" w:eastAsia="メイリオ" w:hAnsi="メイリオ" w:cs="メイリオ" w:hint="eastAsia"/>
          <w:sz w:val="20"/>
          <w:szCs w:val="20"/>
        </w:rPr>
        <w:t>：人材育成</w:t>
      </w:r>
      <w:r w:rsidRPr="009F5DF2">
        <w:rPr>
          <w:rFonts w:ascii="メイリオ" w:eastAsia="メイリオ" w:hAnsi="メイリオ" w:cs="メイリオ" w:hint="eastAsia"/>
          <w:sz w:val="20"/>
          <w:szCs w:val="20"/>
        </w:rPr>
        <w:t>機関</w:t>
      </w:r>
    </w:p>
    <w:p w:rsidR="008C300A" w:rsidRPr="009F5DF2" w:rsidRDefault="00007FE2" w:rsidP="00676578">
      <w:pPr>
        <w:spacing w:line="320" w:lineRule="exact"/>
        <w:ind w:firstLineChars="537" w:firstLine="951"/>
        <w:rPr>
          <w:rFonts w:ascii="メイリオ" w:eastAsia="メイリオ" w:hAnsi="メイリオ" w:cs="メイリオ"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w w:val="94"/>
          <w:kern w:val="0"/>
          <w:sz w:val="20"/>
          <w:szCs w:val="20"/>
          <w:fitText w:val="8910" w:id="2078445059"/>
        </w:rPr>
        <w:t>LEOPALACE21 VIETNAM CO.,</w:t>
      </w:r>
      <w:r w:rsidR="00676578" w:rsidRPr="009F5DF2">
        <w:rPr>
          <w:rFonts w:ascii="メイリオ" w:eastAsia="メイリオ" w:hAnsi="メイリオ" w:cs="メイリオ"/>
          <w:w w:val="94"/>
          <w:kern w:val="0"/>
          <w:sz w:val="20"/>
          <w:szCs w:val="20"/>
          <w:fitText w:val="8910" w:id="2078445059"/>
        </w:rPr>
        <w:t xml:space="preserve"> </w:t>
      </w:r>
      <w:r w:rsidRPr="009F5DF2">
        <w:rPr>
          <w:rFonts w:ascii="メイリオ" w:eastAsia="メイリオ" w:hAnsi="メイリオ" w:cs="メイリオ"/>
          <w:w w:val="94"/>
          <w:kern w:val="0"/>
          <w:sz w:val="20"/>
          <w:szCs w:val="20"/>
          <w:fitText w:val="8910" w:id="2078445059"/>
        </w:rPr>
        <w:t>LTD</w:t>
      </w:r>
      <w:r w:rsidR="00676578" w:rsidRPr="009F5DF2">
        <w:rPr>
          <w:rFonts w:ascii="メイリオ" w:eastAsia="メイリオ" w:hAnsi="メイリオ" w:cs="メイリオ" w:hint="eastAsia"/>
          <w:w w:val="94"/>
          <w:kern w:val="0"/>
          <w:sz w:val="20"/>
          <w:szCs w:val="20"/>
          <w:fitText w:val="8910" w:id="2078445059"/>
        </w:rPr>
        <w:t>(</w:t>
      </w:r>
      <w:r w:rsidRPr="009F5DF2">
        <w:rPr>
          <w:rFonts w:ascii="メイリオ" w:eastAsia="メイリオ" w:hAnsi="メイリオ" w:cs="メイリオ" w:hint="eastAsia"/>
          <w:w w:val="94"/>
          <w:kern w:val="0"/>
          <w:sz w:val="20"/>
          <w:szCs w:val="20"/>
          <w:fitText w:val="8910" w:id="2078445059"/>
        </w:rPr>
        <w:t>レオパレス</w:t>
      </w:r>
      <w:r w:rsidR="00CB2A69" w:rsidRPr="009F5DF2">
        <w:rPr>
          <w:rFonts w:ascii="メイリオ" w:eastAsia="メイリオ" w:hAnsi="メイリオ" w:cs="メイリオ" w:hint="eastAsia"/>
          <w:w w:val="94"/>
          <w:kern w:val="0"/>
          <w:sz w:val="20"/>
          <w:szCs w:val="20"/>
          <w:fitText w:val="8910" w:id="2078445059"/>
        </w:rPr>
        <w:t>2</w:t>
      </w:r>
      <w:r w:rsidR="00CB2A69" w:rsidRPr="009F5DF2">
        <w:rPr>
          <w:rFonts w:ascii="メイリオ" w:eastAsia="メイリオ" w:hAnsi="メイリオ" w:cs="メイリオ"/>
          <w:w w:val="94"/>
          <w:kern w:val="0"/>
          <w:sz w:val="20"/>
          <w:szCs w:val="20"/>
          <w:fitText w:val="8910" w:id="2078445059"/>
        </w:rPr>
        <w:t>1</w:t>
      </w:r>
      <w:r w:rsidR="00676578" w:rsidRPr="009F5DF2">
        <w:rPr>
          <w:rFonts w:ascii="メイリオ" w:eastAsia="メイリオ" w:hAnsi="メイリオ" w:cs="メイリオ" w:hint="eastAsia"/>
          <w:w w:val="94"/>
          <w:kern w:val="0"/>
          <w:sz w:val="20"/>
          <w:szCs w:val="20"/>
          <w:fitText w:val="8910" w:id="2078445059"/>
        </w:rPr>
        <w:t>ベトナム)</w:t>
      </w:r>
      <w:r w:rsidRPr="009F5DF2">
        <w:rPr>
          <w:rFonts w:ascii="メイリオ" w:eastAsia="メイリオ" w:hAnsi="メイリオ" w:cs="メイリオ" w:hint="eastAsia"/>
          <w:w w:val="94"/>
          <w:kern w:val="0"/>
          <w:sz w:val="20"/>
          <w:szCs w:val="20"/>
          <w:fitText w:val="8910" w:id="2078445059"/>
        </w:rPr>
        <w:t>：サービスアパートメント、オフィス関</w:t>
      </w:r>
      <w:r w:rsidRPr="009F5DF2">
        <w:rPr>
          <w:rFonts w:ascii="メイリオ" w:eastAsia="メイリオ" w:hAnsi="メイリオ" w:cs="メイリオ" w:hint="eastAsia"/>
          <w:spacing w:val="11"/>
          <w:w w:val="94"/>
          <w:kern w:val="0"/>
          <w:sz w:val="20"/>
          <w:szCs w:val="20"/>
          <w:fitText w:val="8910" w:id="2078445059"/>
        </w:rPr>
        <w:t>係</w:t>
      </w:r>
    </w:p>
    <w:p w:rsidR="00803A0B" w:rsidRDefault="009D3116" w:rsidP="00803A0B">
      <w:pPr>
        <w:spacing w:line="320" w:lineRule="exact"/>
        <w:ind w:left="945" w:hangingChars="500" w:hanging="945"/>
        <w:rPr>
          <w:rFonts w:ascii="メイリオ" w:eastAsia="メイリオ" w:hAnsi="メイリオ" w:cs="メイリオ"/>
          <w:sz w:val="20"/>
          <w:szCs w:val="20"/>
        </w:rPr>
      </w:pPr>
      <w:r w:rsidRPr="000E366D">
        <w:rPr>
          <w:rFonts w:ascii="メイリオ" w:eastAsia="メイリオ" w:hAnsi="メイリオ" w:cs="メイリオ"/>
          <w:sz w:val="20"/>
          <w:szCs w:val="20"/>
        </w:rPr>
        <w:t xml:space="preserve"> </w:t>
      </w:r>
      <w:r w:rsidR="00383B80" w:rsidRPr="000E366D">
        <w:rPr>
          <w:rFonts w:ascii="メイリオ" w:eastAsia="メイリオ" w:hAnsi="メイリオ" w:cs="メイリオ"/>
          <w:sz w:val="20"/>
          <w:szCs w:val="20"/>
        </w:rPr>
        <w:t>申込方法：</w:t>
      </w:r>
      <w:r w:rsidR="00D91C9A" w:rsidRPr="000E366D">
        <w:rPr>
          <w:rFonts w:ascii="メイリオ" w:eastAsia="メイリオ" w:hAnsi="メイリオ" w:cs="メイリオ" w:hint="eastAsia"/>
          <w:sz w:val="20"/>
          <w:szCs w:val="20"/>
        </w:rPr>
        <w:t>相談</w:t>
      </w:r>
      <w:r w:rsidR="00DA64D1" w:rsidRPr="000E366D">
        <w:rPr>
          <w:rFonts w:ascii="メイリオ" w:eastAsia="メイリオ" w:hAnsi="メイリオ" w:cs="メイリオ" w:hint="eastAsia"/>
          <w:sz w:val="20"/>
          <w:szCs w:val="20"/>
        </w:rPr>
        <w:t>会へのご参加を希望される場合は、</w:t>
      </w:r>
    </w:p>
    <w:p w:rsidR="00803A0B" w:rsidRDefault="00391F6B" w:rsidP="00803A0B">
      <w:pPr>
        <w:spacing w:line="320" w:lineRule="exact"/>
        <w:ind w:leftChars="450" w:left="991" w:hangingChars="50" w:hanging="95"/>
        <w:rPr>
          <w:rFonts w:ascii="メイリオ" w:eastAsia="メイリオ" w:hAnsi="メイリオ" w:cs="メイリオ"/>
          <w:sz w:val="20"/>
          <w:szCs w:val="20"/>
        </w:rPr>
      </w:pPr>
      <w:r w:rsidRPr="000E366D">
        <w:rPr>
          <w:rFonts w:ascii="メイリオ" w:eastAsia="メイリオ" w:hAnsi="メイリオ" w:cs="メイリオ" w:hint="eastAsia"/>
          <w:b/>
          <w:sz w:val="20"/>
          <w:szCs w:val="20"/>
        </w:rPr>
        <w:t>・</w:t>
      </w:r>
      <w:r w:rsidR="00201DA2" w:rsidRPr="000E366D">
        <w:rPr>
          <w:rFonts w:ascii="メイリオ" w:eastAsia="メイリオ" w:hAnsi="メイリオ" w:cs="メイリオ" w:hint="eastAsia"/>
          <w:b/>
          <w:sz w:val="20"/>
          <w:szCs w:val="20"/>
        </w:rPr>
        <w:t>別紙</w:t>
      </w:r>
      <w:r w:rsidR="009F5DF2">
        <w:rPr>
          <w:rFonts w:ascii="メイリオ" w:eastAsia="メイリオ" w:hAnsi="メイリオ" w:cs="メイリオ" w:hint="eastAsia"/>
          <w:b/>
          <w:sz w:val="20"/>
          <w:szCs w:val="20"/>
        </w:rPr>
        <w:t>③</w:t>
      </w:r>
      <w:r w:rsidRPr="000E366D">
        <w:rPr>
          <w:rFonts w:ascii="メイリオ" w:eastAsia="メイリオ" w:hAnsi="メイリオ" w:cs="メイリオ" w:hint="eastAsia"/>
          <w:b/>
          <w:sz w:val="20"/>
          <w:szCs w:val="20"/>
        </w:rPr>
        <w:t>申込用紙に</w:t>
      </w:r>
      <w:r w:rsidRPr="000E366D">
        <w:rPr>
          <w:rFonts w:ascii="メイリオ" w:eastAsia="メイリオ" w:hAnsi="メイリオ" w:cs="メイリオ"/>
          <w:b/>
          <w:sz w:val="20"/>
          <w:szCs w:val="20"/>
        </w:rPr>
        <w:t>必要事項ご</w:t>
      </w:r>
      <w:r w:rsidRPr="000E366D">
        <w:rPr>
          <w:rFonts w:ascii="メイリオ" w:eastAsia="メイリオ" w:hAnsi="メイリオ" w:cs="メイリオ" w:hint="eastAsia"/>
          <w:b/>
          <w:sz w:val="20"/>
          <w:szCs w:val="20"/>
        </w:rPr>
        <w:t>入力</w:t>
      </w:r>
      <w:r w:rsidRPr="000E366D">
        <w:rPr>
          <w:rFonts w:ascii="メイリオ" w:eastAsia="メイリオ" w:hAnsi="メイリオ" w:cs="メイリオ"/>
          <w:b/>
          <w:sz w:val="20"/>
          <w:szCs w:val="20"/>
        </w:rPr>
        <w:t>の上、</w:t>
      </w:r>
      <w:r w:rsidR="00007FE2">
        <w:rPr>
          <w:rFonts w:ascii="メイリオ" w:eastAsia="メイリオ" w:hAnsi="メイリオ" w:cs="メイリオ" w:hint="eastAsia"/>
          <w:b/>
          <w:sz w:val="20"/>
          <w:szCs w:val="20"/>
        </w:rPr>
        <w:t>(株)JTB</w:t>
      </w:r>
      <w:r w:rsidR="009F5DF2">
        <w:rPr>
          <w:rFonts w:ascii="メイリオ" w:eastAsia="メイリオ" w:hAnsi="メイリオ" w:cs="メイリオ" w:hint="eastAsia"/>
          <w:b/>
          <w:sz w:val="20"/>
          <w:szCs w:val="20"/>
        </w:rPr>
        <w:t>にFAX</w:t>
      </w:r>
      <w:r w:rsidR="00F46E1C" w:rsidRPr="00F46E1C">
        <w:rPr>
          <w:rFonts w:ascii="メイリオ" w:eastAsia="メイリオ" w:hAnsi="メイリオ" w:cs="メイリオ"/>
          <w:b/>
          <w:sz w:val="20"/>
          <w:szCs w:val="20"/>
        </w:rPr>
        <w:t>(092-</w:t>
      </w:r>
      <w:r w:rsidR="00F46E1C" w:rsidRPr="00F46E1C">
        <w:rPr>
          <w:rFonts w:ascii="メイリオ" w:eastAsia="メイリオ" w:hAnsi="メイリオ" w:cs="メイリオ" w:hint="eastAsia"/>
          <w:b/>
          <w:sz w:val="20"/>
          <w:szCs w:val="20"/>
        </w:rPr>
        <w:t>288</w:t>
      </w:r>
      <w:r w:rsidR="00F46E1C" w:rsidRPr="00F46E1C">
        <w:rPr>
          <w:rFonts w:ascii="メイリオ" w:eastAsia="メイリオ" w:hAnsi="メイリオ" w:cs="メイリオ"/>
          <w:b/>
          <w:sz w:val="20"/>
          <w:szCs w:val="20"/>
        </w:rPr>
        <w:t>-</w:t>
      </w:r>
      <w:r w:rsidR="00F46E1C" w:rsidRPr="00F46E1C">
        <w:rPr>
          <w:rFonts w:ascii="メイリオ" w:eastAsia="メイリオ" w:hAnsi="メイリオ" w:cs="メイリオ" w:hint="eastAsia"/>
          <w:b/>
          <w:sz w:val="20"/>
          <w:szCs w:val="20"/>
        </w:rPr>
        <w:t>2668</w:t>
      </w:r>
      <w:r w:rsidR="00803A0B" w:rsidRPr="00F46E1C">
        <w:rPr>
          <w:rFonts w:ascii="メイリオ" w:eastAsia="メイリオ" w:hAnsi="メイリオ" w:cs="メイリオ"/>
          <w:b/>
          <w:sz w:val="20"/>
          <w:szCs w:val="20"/>
        </w:rPr>
        <w:t>)</w:t>
      </w:r>
      <w:r w:rsidR="00F46E1C">
        <w:rPr>
          <w:rFonts w:ascii="メイリオ" w:eastAsia="メイリオ" w:hAnsi="メイリオ" w:cs="メイリオ" w:hint="eastAsia"/>
          <w:b/>
          <w:sz w:val="20"/>
          <w:szCs w:val="20"/>
        </w:rPr>
        <w:t>もしくはメール(k_</w:t>
      </w:r>
      <w:r w:rsidR="00F46E1C">
        <w:rPr>
          <w:rFonts w:ascii="メイリオ" w:eastAsia="メイリオ" w:hAnsi="メイリオ" w:cs="メイリオ"/>
          <w:b/>
          <w:sz w:val="20"/>
          <w:szCs w:val="20"/>
        </w:rPr>
        <w:t>sonoda486@jtb.com)</w:t>
      </w:r>
      <w:r w:rsidRPr="000E366D">
        <w:rPr>
          <w:rFonts w:ascii="メイリオ" w:eastAsia="メイリオ" w:hAnsi="メイリオ" w:cs="メイリオ" w:hint="eastAsia"/>
          <w:b/>
          <w:sz w:val="20"/>
          <w:szCs w:val="20"/>
        </w:rPr>
        <w:t>にて</w:t>
      </w:r>
      <w:r w:rsidR="00803A0B" w:rsidRPr="00803A0B">
        <w:rPr>
          <w:rFonts w:ascii="メイリオ" w:eastAsia="メイリオ" w:hAnsi="メイリオ" w:cs="メイリオ" w:hint="eastAsia"/>
          <w:sz w:val="20"/>
          <w:szCs w:val="20"/>
        </w:rPr>
        <w:t>お申し込みください</w:t>
      </w:r>
      <w:r w:rsidR="00803A0B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:rsidR="00383B80" w:rsidRPr="000E366D" w:rsidRDefault="00803A0B" w:rsidP="00CB2A69">
      <w:pPr>
        <w:spacing w:line="320" w:lineRule="exact"/>
        <w:ind w:leftChars="450" w:left="991" w:hangingChars="50" w:hanging="95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sz w:val="20"/>
          <w:szCs w:val="20"/>
        </w:rPr>
        <w:t>･</w:t>
      </w:r>
      <w:r w:rsidR="00201DA2" w:rsidRPr="000E366D">
        <w:rPr>
          <w:rFonts w:ascii="メイリオ" w:eastAsia="メイリオ" w:hAnsi="メイリオ" w:cs="メイリオ" w:hint="eastAsia"/>
          <w:b/>
          <w:sz w:val="20"/>
          <w:szCs w:val="20"/>
        </w:rPr>
        <w:t>別紙</w:t>
      </w:r>
      <w:r w:rsidR="009F5DF2">
        <w:rPr>
          <w:rFonts w:ascii="メイリオ" w:eastAsia="メイリオ" w:hAnsi="メイリオ" w:cs="メイリオ" w:hint="eastAsia"/>
          <w:b/>
          <w:sz w:val="20"/>
          <w:szCs w:val="20"/>
        </w:rPr>
        <w:t>④個別</w:t>
      </w:r>
      <w:r w:rsidR="000E366D">
        <w:rPr>
          <w:rFonts w:ascii="メイリオ" w:eastAsia="メイリオ" w:hAnsi="メイリオ" w:cs="メイリオ" w:hint="eastAsia"/>
          <w:b/>
          <w:sz w:val="20"/>
          <w:szCs w:val="20"/>
        </w:rPr>
        <w:t>相</w:t>
      </w:r>
      <w:r w:rsidR="00A93D75" w:rsidRPr="000E366D">
        <w:rPr>
          <w:rFonts w:ascii="メイリオ" w:eastAsia="メイリオ" w:hAnsi="メイリオ" w:cs="メイリオ" w:hint="eastAsia"/>
          <w:b/>
          <w:sz w:val="20"/>
          <w:szCs w:val="20"/>
        </w:rPr>
        <w:t>談会</w:t>
      </w:r>
      <w:r w:rsidR="009F5DF2">
        <w:rPr>
          <w:rFonts w:ascii="メイリオ" w:eastAsia="メイリオ" w:hAnsi="メイリオ" w:cs="メイリオ" w:hint="eastAsia"/>
          <w:b/>
          <w:sz w:val="20"/>
          <w:szCs w:val="20"/>
        </w:rPr>
        <w:t>エントリーシート</w:t>
      </w:r>
      <w:r w:rsidR="00391F6B" w:rsidRPr="000E366D">
        <w:rPr>
          <w:rFonts w:ascii="メイリオ" w:eastAsia="メイリオ" w:hAnsi="メイリオ" w:cs="メイリオ" w:hint="eastAsia"/>
          <w:b/>
          <w:sz w:val="20"/>
          <w:szCs w:val="20"/>
        </w:rPr>
        <w:t>をwebからダウンロード、</w:t>
      </w:r>
      <w:r w:rsidR="008915C1" w:rsidRPr="000E366D">
        <w:rPr>
          <w:rFonts w:ascii="メイリオ" w:eastAsia="メイリオ" w:hAnsi="メイリオ" w:cs="メイリオ"/>
          <w:b/>
          <w:sz w:val="20"/>
          <w:szCs w:val="20"/>
        </w:rPr>
        <w:t>必要事項ご</w:t>
      </w:r>
      <w:r w:rsidR="00391F6B" w:rsidRPr="000E366D">
        <w:rPr>
          <w:rFonts w:ascii="メイリオ" w:eastAsia="メイリオ" w:hAnsi="メイリオ" w:cs="メイリオ" w:hint="eastAsia"/>
          <w:b/>
          <w:sz w:val="20"/>
          <w:szCs w:val="20"/>
        </w:rPr>
        <w:t>入力</w:t>
      </w:r>
      <w:r w:rsidR="008915C1" w:rsidRPr="000E366D">
        <w:rPr>
          <w:rFonts w:ascii="メイリオ" w:eastAsia="メイリオ" w:hAnsi="メイリオ" w:cs="メイリオ"/>
          <w:b/>
          <w:sz w:val="20"/>
          <w:szCs w:val="20"/>
        </w:rPr>
        <w:t>の上、</w:t>
      </w:r>
      <w:r w:rsidR="00D91C9A" w:rsidRPr="000E366D">
        <w:rPr>
          <w:rFonts w:ascii="メイリオ" w:eastAsia="メイリオ" w:hAnsi="メイリオ" w:cs="メイリオ" w:hint="eastAsia"/>
          <w:b/>
          <w:sz w:val="20"/>
          <w:szCs w:val="20"/>
        </w:rPr>
        <w:t>事務局</w:t>
      </w:r>
      <w:r w:rsidR="00391F6B" w:rsidRPr="000E366D">
        <w:rPr>
          <w:rFonts w:ascii="メイリオ" w:eastAsia="メイリオ" w:hAnsi="メイリオ" w:cs="メイリオ" w:hint="eastAsia"/>
          <w:b/>
          <w:sz w:val="20"/>
          <w:szCs w:val="20"/>
        </w:rPr>
        <w:t>宛</w:t>
      </w:r>
      <w:r w:rsidR="00B4692B">
        <w:rPr>
          <w:rFonts w:ascii="メイリオ" w:eastAsia="メイリオ" w:hAnsi="メイリオ" w:cs="メイリオ" w:hint="eastAsia"/>
          <w:b/>
          <w:sz w:val="20"/>
          <w:szCs w:val="20"/>
        </w:rPr>
        <w:t>(</w:t>
      </w:r>
      <w:r w:rsidR="00007FE2">
        <w:rPr>
          <w:rFonts w:ascii="メイリオ" w:eastAsia="メイリオ" w:hAnsi="メイリオ" w:cs="メイリオ" w:hint="eastAsia"/>
          <w:b/>
          <w:sz w:val="20"/>
          <w:szCs w:val="20"/>
        </w:rPr>
        <w:t>九州経済連合会</w:t>
      </w:r>
      <w:r w:rsidR="00B4692B">
        <w:rPr>
          <w:rFonts w:ascii="メイリオ" w:eastAsia="メイリオ" w:hAnsi="メイリオ" w:cs="メイリオ" w:hint="eastAsia"/>
          <w:b/>
          <w:sz w:val="20"/>
          <w:szCs w:val="20"/>
        </w:rPr>
        <w:t>)</w:t>
      </w:r>
      <w:r w:rsidR="00CB2A69" w:rsidRPr="00F46E1C">
        <w:rPr>
          <w:rFonts w:ascii="メイリオ" w:eastAsia="メイリオ" w:hAnsi="メイリオ" w:cs="メイリオ" w:hint="eastAsia"/>
          <w:b/>
          <w:sz w:val="20"/>
          <w:szCs w:val="20"/>
        </w:rPr>
        <w:t>FAX</w:t>
      </w:r>
      <w:r w:rsidR="0068432A" w:rsidRPr="00F46E1C">
        <w:rPr>
          <w:rFonts w:ascii="メイリオ" w:eastAsia="メイリオ" w:hAnsi="メイリオ" w:cs="メイリオ" w:hint="eastAsia"/>
          <w:b/>
          <w:sz w:val="20"/>
          <w:szCs w:val="20"/>
        </w:rPr>
        <w:t>(</w:t>
      </w:r>
      <w:r w:rsidR="0068432A" w:rsidRPr="00F46E1C">
        <w:rPr>
          <w:rFonts w:ascii="メイリオ" w:eastAsia="メイリオ" w:hAnsi="メイリオ" w:cs="メイリオ"/>
          <w:b/>
          <w:sz w:val="20"/>
          <w:szCs w:val="20"/>
        </w:rPr>
        <w:t>092-724-</w:t>
      </w:r>
      <w:r w:rsidR="004E5883" w:rsidRPr="00F46E1C">
        <w:rPr>
          <w:rFonts w:ascii="メイリオ" w:eastAsia="メイリオ" w:hAnsi="メイリオ" w:cs="メイリオ"/>
          <w:b/>
          <w:sz w:val="20"/>
          <w:szCs w:val="20"/>
        </w:rPr>
        <w:t>2102</w:t>
      </w:r>
      <w:r w:rsidR="0068432A" w:rsidRPr="00F46E1C">
        <w:rPr>
          <w:rFonts w:ascii="メイリオ" w:eastAsia="メイリオ" w:hAnsi="メイリオ" w:cs="メイリオ"/>
          <w:b/>
          <w:sz w:val="20"/>
          <w:szCs w:val="20"/>
        </w:rPr>
        <w:t>)</w:t>
      </w:r>
      <w:r w:rsidR="00CB2A69" w:rsidRPr="00F46E1C">
        <w:rPr>
          <w:rFonts w:ascii="メイリオ" w:eastAsia="メイリオ" w:hAnsi="メイリオ" w:cs="メイリオ" w:hint="eastAsia"/>
          <w:b/>
          <w:sz w:val="20"/>
          <w:szCs w:val="20"/>
        </w:rPr>
        <w:t>もしくは</w:t>
      </w:r>
      <w:r w:rsidR="008915C1" w:rsidRPr="00F46E1C">
        <w:rPr>
          <w:rFonts w:ascii="メイリオ" w:eastAsia="メイリオ" w:hAnsi="メイリオ" w:cs="メイリオ"/>
          <w:b/>
          <w:sz w:val="20"/>
          <w:szCs w:val="20"/>
        </w:rPr>
        <w:t>メール</w:t>
      </w:r>
      <w:r w:rsidRPr="00F46E1C">
        <w:rPr>
          <w:rFonts w:ascii="メイリオ" w:eastAsia="メイリオ" w:hAnsi="メイリオ" w:cs="メイリオ" w:hint="eastAsia"/>
          <w:b/>
          <w:sz w:val="20"/>
          <w:szCs w:val="20"/>
        </w:rPr>
        <w:t>(</w:t>
      </w:r>
      <w:r w:rsidR="00CB2A69" w:rsidRPr="00F46E1C">
        <w:rPr>
          <w:rFonts w:ascii="メイリオ" w:eastAsia="メイリオ" w:hAnsi="メイリオ" w:cs="メイリオ"/>
          <w:b/>
          <w:sz w:val="20"/>
          <w:szCs w:val="20"/>
        </w:rPr>
        <w:t>yo_nakamura</w:t>
      </w:r>
      <w:r w:rsidR="00007FE2" w:rsidRPr="00F46E1C">
        <w:rPr>
          <w:rFonts w:ascii="メイリオ" w:eastAsia="メイリオ" w:hAnsi="メイリオ" w:cs="メイリオ"/>
          <w:b/>
          <w:sz w:val="20"/>
          <w:szCs w:val="20"/>
        </w:rPr>
        <w:t>@kyukeiren.or.jp</w:t>
      </w:r>
      <w:r w:rsidRPr="00007FE2">
        <w:rPr>
          <w:rFonts w:ascii="メイリオ" w:eastAsia="メイリオ" w:hAnsi="メイリオ" w:cs="メイリオ" w:hint="eastAsia"/>
          <w:b/>
          <w:sz w:val="20"/>
          <w:szCs w:val="20"/>
        </w:rPr>
        <w:t>)</w:t>
      </w:r>
      <w:r w:rsidR="008915C1" w:rsidRPr="00007FE2">
        <w:rPr>
          <w:rFonts w:ascii="メイリオ" w:eastAsia="メイリオ" w:hAnsi="メイリオ" w:cs="メイリオ"/>
          <w:b/>
          <w:sz w:val="20"/>
          <w:szCs w:val="20"/>
        </w:rPr>
        <w:t>にて</w:t>
      </w:r>
      <w:r w:rsidR="008915C1" w:rsidRPr="000E366D">
        <w:rPr>
          <w:rFonts w:ascii="メイリオ" w:eastAsia="メイリオ" w:hAnsi="メイリオ" w:cs="メイリオ"/>
          <w:sz w:val="20"/>
          <w:szCs w:val="20"/>
        </w:rPr>
        <w:t>お申込み下さい。</w:t>
      </w:r>
    </w:p>
    <w:p w:rsidR="0022252F" w:rsidRPr="000E366D" w:rsidRDefault="00AF6425" w:rsidP="000E366D">
      <w:pPr>
        <w:spacing w:afterLines="10" w:after="36" w:line="320" w:lineRule="exact"/>
        <w:ind w:leftChars="400" w:left="985" w:hangingChars="100" w:hanging="189"/>
        <w:rPr>
          <w:rFonts w:ascii="メイリオ" w:eastAsia="メイリオ" w:hAnsi="メイリオ" w:cs="メイリオ"/>
          <w:sz w:val="20"/>
          <w:szCs w:val="20"/>
        </w:rPr>
      </w:pPr>
      <w:r w:rsidRPr="000E366D">
        <w:rPr>
          <w:rFonts w:ascii="メイリオ" w:eastAsia="メイリオ" w:hAnsi="メイリオ" w:cs="メイリオ" w:hint="eastAsia"/>
          <w:sz w:val="20"/>
          <w:szCs w:val="20"/>
        </w:rPr>
        <w:t>※書式</w:t>
      </w:r>
      <w:r w:rsidR="00277F5B" w:rsidRPr="000E366D">
        <w:rPr>
          <w:rFonts w:ascii="メイリオ" w:eastAsia="メイリオ" w:hAnsi="メイリオ" w:cs="メイリオ" w:hint="eastAsia"/>
          <w:sz w:val="20"/>
          <w:szCs w:val="20"/>
        </w:rPr>
        <w:t>別紙</w:t>
      </w:r>
      <w:r w:rsidR="009F5DF2">
        <w:rPr>
          <w:rFonts w:ascii="メイリオ" w:eastAsia="メイリオ" w:hAnsi="メイリオ" w:cs="メイリオ" w:hint="eastAsia"/>
          <w:sz w:val="20"/>
          <w:szCs w:val="20"/>
        </w:rPr>
        <w:t>③</w:t>
      </w:r>
      <w:r w:rsidR="0022252F" w:rsidRPr="000E366D">
        <w:rPr>
          <w:rFonts w:ascii="メイリオ" w:eastAsia="メイリオ" w:hAnsi="メイリオ" w:cs="メイリオ" w:hint="eastAsia"/>
          <w:sz w:val="20"/>
          <w:szCs w:val="20"/>
        </w:rPr>
        <w:t>及び</w:t>
      </w:r>
      <w:r w:rsidR="009F5DF2">
        <w:rPr>
          <w:rFonts w:ascii="メイリオ" w:eastAsia="メイリオ" w:hAnsi="メイリオ" w:cs="メイリオ" w:hint="eastAsia"/>
          <w:sz w:val="20"/>
          <w:szCs w:val="20"/>
        </w:rPr>
        <w:t>④</w:t>
      </w:r>
      <w:r w:rsidRPr="000E366D">
        <w:rPr>
          <w:rFonts w:ascii="メイリオ" w:eastAsia="メイリオ" w:hAnsi="メイリオ" w:cs="メイリオ" w:hint="eastAsia"/>
          <w:sz w:val="20"/>
          <w:szCs w:val="20"/>
        </w:rPr>
        <w:t>は、九州経済国際化推進機構のHP</w:t>
      </w:r>
      <w:r w:rsidR="002C4D04" w:rsidRPr="000E366D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786F50" w:rsidRPr="000E366D">
        <w:rPr>
          <w:rFonts w:ascii="メイリオ" w:eastAsia="メイリオ" w:hAnsi="メイリオ" w:cs="メイリオ" w:hint="eastAsia"/>
          <w:sz w:val="20"/>
          <w:szCs w:val="20"/>
        </w:rPr>
        <w:t>九経連HP</w:t>
      </w:r>
      <w:r w:rsidR="005A18D6" w:rsidRPr="000E366D">
        <w:rPr>
          <w:rFonts w:ascii="メイリオ" w:eastAsia="メイリオ" w:hAnsi="メイリオ" w:cs="メイリオ" w:hint="eastAsia"/>
          <w:sz w:val="20"/>
          <w:szCs w:val="20"/>
        </w:rPr>
        <w:t>から</w:t>
      </w:r>
      <w:r w:rsidR="002C4D04" w:rsidRPr="000E366D">
        <w:rPr>
          <w:rFonts w:ascii="メイリオ" w:eastAsia="メイリオ" w:hAnsi="メイリオ" w:cs="メイリオ" w:hint="eastAsia"/>
          <w:sz w:val="20"/>
          <w:szCs w:val="20"/>
        </w:rPr>
        <w:t>もリンク）から、ダウンロード</w:t>
      </w:r>
      <w:r w:rsidR="00803A0B">
        <w:rPr>
          <w:rFonts w:ascii="メイリオ" w:eastAsia="メイリオ" w:hAnsi="メイリオ" w:cs="メイリオ" w:hint="eastAsia"/>
          <w:sz w:val="20"/>
          <w:szCs w:val="20"/>
        </w:rPr>
        <w:t>できます</w:t>
      </w:r>
      <w:r w:rsidR="002C4D04" w:rsidRPr="000E366D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:rsidR="00E30252" w:rsidRPr="000E366D" w:rsidRDefault="00007FE2" w:rsidP="000E366D">
      <w:pPr>
        <w:spacing w:line="32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9F5DF2">
        <w:rPr>
          <w:rFonts w:ascii="メイリオ" w:eastAsia="メイリオ" w:hAnsi="メイリオ" w:cs="メイリオ" w:hint="eastAsia"/>
          <w:b/>
          <w:sz w:val="20"/>
          <w:szCs w:val="20"/>
        </w:rPr>
        <w:t>締　　切：２０２０</w:t>
      </w:r>
      <w:r w:rsidR="00CB72F9" w:rsidRPr="009F5DF2">
        <w:rPr>
          <w:rFonts w:ascii="メイリオ" w:eastAsia="メイリオ" w:hAnsi="メイリオ" w:cs="メイリオ" w:hint="eastAsia"/>
          <w:b/>
          <w:sz w:val="20"/>
          <w:szCs w:val="20"/>
        </w:rPr>
        <w:t>年</w:t>
      </w:r>
      <w:r w:rsidRPr="009F5DF2">
        <w:rPr>
          <w:rFonts w:ascii="メイリオ" w:eastAsia="メイリオ" w:hAnsi="メイリオ" w:cs="メイリオ" w:hint="eastAsia"/>
          <w:b/>
          <w:sz w:val="20"/>
          <w:szCs w:val="20"/>
        </w:rPr>
        <w:t>１</w:t>
      </w:r>
      <w:r w:rsidR="00CB72F9" w:rsidRPr="009F5DF2">
        <w:rPr>
          <w:rFonts w:ascii="メイリオ" w:eastAsia="メイリオ" w:hAnsi="メイリオ" w:cs="メイリオ" w:hint="eastAsia"/>
          <w:b/>
          <w:sz w:val="20"/>
          <w:szCs w:val="20"/>
        </w:rPr>
        <w:t>月</w:t>
      </w:r>
      <w:r w:rsidR="009F5DF2" w:rsidRPr="009F5DF2">
        <w:rPr>
          <w:rFonts w:ascii="メイリオ" w:eastAsia="メイリオ" w:hAnsi="メイリオ" w:cs="メイリオ" w:hint="eastAsia"/>
          <w:b/>
          <w:sz w:val="20"/>
          <w:szCs w:val="20"/>
        </w:rPr>
        <w:t>２０日（月</w:t>
      </w:r>
      <w:r w:rsidR="00CB72F9" w:rsidRPr="009F5DF2">
        <w:rPr>
          <w:rFonts w:ascii="メイリオ" w:eastAsia="メイリオ" w:hAnsi="メイリオ" w:cs="メイリオ" w:hint="eastAsia"/>
          <w:b/>
          <w:sz w:val="20"/>
          <w:szCs w:val="20"/>
        </w:rPr>
        <w:t>）まで</w:t>
      </w:r>
    </w:p>
    <w:p w:rsidR="00277F5B" w:rsidRDefault="00D91C9A" w:rsidP="00647984">
      <w:pPr>
        <w:spacing w:line="0" w:lineRule="atLeast"/>
        <w:rPr>
          <w:rFonts w:ascii="メイリオ" w:eastAsia="メイリオ" w:hAnsi="メイリオ" w:cs="メイリオ"/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3BD925" wp14:editId="3906381C">
                <wp:simplePos x="0" y="0"/>
                <wp:positionH relativeFrom="column">
                  <wp:posOffset>-290195</wp:posOffset>
                </wp:positionH>
                <wp:positionV relativeFrom="paragraph">
                  <wp:posOffset>83820</wp:posOffset>
                </wp:positionV>
                <wp:extent cx="6762750" cy="1320800"/>
                <wp:effectExtent l="0" t="0" r="19050" b="1270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32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F9" w:rsidRPr="0079197A" w:rsidRDefault="00CB72F9" w:rsidP="00CB72F9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</w:pPr>
                            <w:r w:rsidRPr="0079197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＜問い合わせ先＞</w:t>
                            </w:r>
                          </w:p>
                          <w:p w:rsidR="00007FE2" w:rsidRDefault="00007FE2" w:rsidP="00CB72F9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（</w:t>
                            </w:r>
                            <w:r w:rsidR="00CB72F9" w:rsidRPr="0079197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企画・内容について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  <w:p w:rsidR="00CB72F9" w:rsidRPr="0079197A" w:rsidRDefault="00CB72F9" w:rsidP="00007FE2">
                            <w:pPr>
                              <w:spacing w:line="260" w:lineRule="exact"/>
                              <w:ind w:firstLineChars="100" w:firstLine="159"/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</w:pPr>
                            <w:r w:rsidRPr="0079197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九州経済国際化推進機構事務局</w:t>
                            </w:r>
                          </w:p>
                          <w:p w:rsidR="00CB72F9" w:rsidRPr="0079197A" w:rsidRDefault="00007FE2" w:rsidP="00CB72F9">
                            <w:pPr>
                              <w:spacing w:line="260" w:lineRule="exact"/>
                              <w:ind w:firstLineChars="100" w:firstLine="159"/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九州経済産業局　国際部国際事業課</w:t>
                            </w:r>
                            <w:r w:rsidR="00CB72F9" w:rsidRPr="0079197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福成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、岡山、岡田</w:t>
                            </w:r>
                            <w:r w:rsidR="00CB72F9" w:rsidRPr="0079197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 xml:space="preserve">　TEL：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092-482-5942</w:t>
                            </w:r>
                            <w:r w:rsidR="00D91C9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D91C9A" w:rsidRPr="00D91C9A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91C9A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Mail</w:t>
                            </w:r>
                            <w:r w:rsidR="00D91C9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okada-koichi</w:t>
                            </w:r>
                            <w:r w:rsidR="00B4692B" w:rsidRPr="009B43D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@meti.go.j</w:t>
                            </w:r>
                            <w:r w:rsidR="00B4692B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p</w:t>
                            </w:r>
                          </w:p>
                          <w:p w:rsidR="00CB72F9" w:rsidRPr="0079197A" w:rsidRDefault="00007FE2" w:rsidP="00CB72F9">
                            <w:pPr>
                              <w:spacing w:line="260" w:lineRule="exact"/>
                              <w:ind w:firstLineChars="100" w:firstLine="159"/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（一社）九州経済連合会　国際部　中村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、時里</w:t>
                            </w:r>
                            <w:r w:rsidR="00CB72F9" w:rsidRPr="0079197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 xml:space="preserve">　TEL：092-761-4261</w:t>
                            </w:r>
                            <w:r w:rsidR="0068432A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 xml:space="preserve">  FAX</w:t>
                            </w:r>
                            <w:r w:rsidR="0068432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：0</w:t>
                            </w:r>
                            <w:r w:rsidR="0068432A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92-724-</w:t>
                            </w:r>
                            <w:r w:rsidR="004E5883" w:rsidRPr="00F46E1C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2102</w:t>
                            </w:r>
                            <w:r w:rsidR="00D91C9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D91C9A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Mail</w:t>
                            </w:r>
                            <w:r w:rsidR="00D91C9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="00CB2A69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y</w:t>
                            </w:r>
                            <w:r w:rsidR="00CB2A69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o_nakamura</w:t>
                            </w:r>
                            <w:r w:rsidR="00D91C9A" w:rsidRPr="00D91C9A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@kyukeiren.or.jp</w:t>
                            </w:r>
                          </w:p>
                          <w:p w:rsidR="00CB72F9" w:rsidRPr="0079197A" w:rsidRDefault="00E67FEB" w:rsidP="00CB72F9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（旅行手配について）</w:t>
                            </w:r>
                          </w:p>
                          <w:p w:rsidR="00CB72F9" w:rsidRPr="0038750F" w:rsidRDefault="00CB72F9" w:rsidP="00E67FEB">
                            <w:pPr>
                              <w:spacing w:line="260" w:lineRule="exact"/>
                              <w:ind w:firstLineChars="100" w:firstLine="159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9197A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株式会社</w:t>
                            </w:r>
                            <w:r w:rsidR="00E67FEB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JTB</w:t>
                            </w:r>
                            <w:r w:rsidR="00E67FEB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 xml:space="preserve">　福岡支店　加藤、薗田　TEL：</w:t>
                            </w:r>
                            <w:r w:rsidR="00E67FEB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 xml:space="preserve">092-751-9000 </w:t>
                            </w:r>
                            <w:r w:rsidR="0068432A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FAX：</w:t>
                            </w:r>
                            <w:r w:rsidR="00F46E1C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>092-288-2668</w:t>
                            </w:r>
                            <w:r w:rsidR="0068432A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67FEB">
                              <w:rPr>
                                <w:rFonts w:ascii="メイリオ" w:eastAsia="メイリオ" w:hAnsi="メイリオ" w:cs="メイリオ" w:hint="eastAsia"/>
                                <w:sz w:val="17"/>
                                <w:szCs w:val="17"/>
                              </w:rPr>
                              <w:t xml:space="preserve"> Mail：</w:t>
                            </w:r>
                            <w:r w:rsidR="00F46E1C" w:rsidRPr="00F46E1C">
                              <w:rPr>
                                <w:rFonts w:ascii="メイリオ" w:eastAsia="メイリオ" w:hAnsi="メイリオ" w:cs="メイリオ"/>
                                <w:sz w:val="17"/>
                                <w:szCs w:val="17"/>
                              </w:rPr>
                              <w:t>k_sonoda486@jtb.com</w:t>
                            </w:r>
                          </w:p>
                        </w:txbxContent>
                      </wps:txbx>
                      <wps:bodyPr rot="0" vert="horz" wrap="square" lIns="72000" tIns="4572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D925" id="テキスト ボックス 26" o:spid="_x0000_s1030" type="#_x0000_t202" style="position:absolute;left:0;text-align:left;margin-left:-22.85pt;margin-top:6.6pt;width:532.5pt;height:10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" filled="f" strokecolor="black [3213]" strokeweight="1.5pt">
                <v:textbox inset="2mm,,3mm">
                  <w:txbxContent>
                    <w:p w:rsidR="00CB72F9" w:rsidRPr="0079197A" w:rsidRDefault="00CB72F9" w:rsidP="00CB72F9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</w:pPr>
                      <w:r w:rsidRPr="0079197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＜問い合わせ先＞</w:t>
                      </w:r>
                    </w:p>
                    <w:p w:rsidR="00007FE2" w:rsidRDefault="00007FE2" w:rsidP="00CB72F9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（</w:t>
                      </w:r>
                      <w:r w:rsidR="00CB72F9" w:rsidRPr="0079197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企画・内容について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）</w:t>
                      </w:r>
                    </w:p>
                    <w:p w:rsidR="00CB72F9" w:rsidRPr="0079197A" w:rsidRDefault="00CB72F9" w:rsidP="00007FE2">
                      <w:pPr>
                        <w:spacing w:line="260" w:lineRule="exact"/>
                        <w:ind w:firstLineChars="100" w:firstLine="159"/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</w:pPr>
                      <w:r w:rsidRPr="0079197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九州経済国際化推進機構事務局</w:t>
                      </w:r>
                    </w:p>
                    <w:p w:rsidR="00CB72F9" w:rsidRPr="0079197A" w:rsidRDefault="00007FE2" w:rsidP="00CB72F9">
                      <w:pPr>
                        <w:spacing w:line="260" w:lineRule="exact"/>
                        <w:ind w:firstLineChars="100" w:firstLine="159"/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九州経済産業局　国際部国際事業課</w:t>
                      </w:r>
                      <w:r w:rsidR="00CB72F9" w:rsidRPr="0079197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福成</w:t>
                      </w:r>
                      <w:r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、岡山、岡田</w:t>
                      </w:r>
                      <w:r w:rsidR="00CB72F9" w:rsidRPr="0079197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 xml:space="preserve">　TEL：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092-482-5942</w:t>
                      </w:r>
                      <w:r w:rsidR="00D91C9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 xml:space="preserve">　</w:t>
                      </w:r>
                      <w:r w:rsidR="00D91C9A" w:rsidRPr="00D91C9A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 xml:space="preserve"> </w:t>
                      </w:r>
                      <w:r w:rsidR="00D91C9A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Mail</w:t>
                      </w:r>
                      <w:r w:rsidR="00D91C9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okada-koichi</w:t>
                      </w:r>
                      <w:r w:rsidR="00B4692B" w:rsidRPr="009B43D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@meti.go.j</w:t>
                      </w:r>
                      <w:r w:rsidR="00B4692B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p</w:t>
                      </w:r>
                    </w:p>
                    <w:p w:rsidR="00CB72F9" w:rsidRPr="0079197A" w:rsidRDefault="00007FE2" w:rsidP="00CB72F9">
                      <w:pPr>
                        <w:spacing w:line="260" w:lineRule="exact"/>
                        <w:ind w:firstLineChars="100" w:firstLine="159"/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（一社）九州経済連合会　国際部　中村</w:t>
                      </w:r>
                      <w:r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、時里</w:t>
                      </w:r>
                      <w:r w:rsidR="00CB72F9" w:rsidRPr="0079197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 xml:space="preserve">　TEL：092-761-4261</w:t>
                      </w:r>
                      <w:r w:rsidR="0068432A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 xml:space="preserve">  FAX</w:t>
                      </w:r>
                      <w:r w:rsidR="0068432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：0</w:t>
                      </w:r>
                      <w:r w:rsidR="0068432A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92-724-</w:t>
                      </w:r>
                      <w:r w:rsidR="004E5883" w:rsidRPr="00F46E1C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2102</w:t>
                      </w:r>
                      <w:r w:rsidR="00D91C9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 xml:space="preserve">　</w:t>
                      </w:r>
                      <w:r w:rsidR="00D91C9A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Mail</w:t>
                      </w:r>
                      <w:r w:rsidR="00D91C9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：</w:t>
                      </w:r>
                      <w:r w:rsidR="00CB2A69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y</w:t>
                      </w:r>
                      <w:r w:rsidR="00CB2A69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o_nakamura</w:t>
                      </w:r>
                      <w:r w:rsidR="00D91C9A" w:rsidRPr="00D91C9A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@kyukeiren.or.jp</w:t>
                      </w:r>
                    </w:p>
                    <w:p w:rsidR="00CB72F9" w:rsidRPr="0079197A" w:rsidRDefault="00E67FEB" w:rsidP="00CB72F9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（旅行手配について）</w:t>
                      </w:r>
                    </w:p>
                    <w:p w:rsidR="00CB72F9" w:rsidRPr="0038750F" w:rsidRDefault="00CB72F9" w:rsidP="00E67FEB">
                      <w:pPr>
                        <w:spacing w:line="260" w:lineRule="exact"/>
                        <w:ind w:firstLineChars="100" w:firstLine="159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79197A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株式会社</w:t>
                      </w:r>
                      <w:r w:rsidR="00E67FEB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JTB</w:t>
                      </w:r>
                      <w:r w:rsidR="00E67FEB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 xml:space="preserve">　福岡支店　加藤、薗田　TEL：</w:t>
                      </w:r>
                      <w:r w:rsidR="00E67FEB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 xml:space="preserve">092-751-9000 </w:t>
                      </w:r>
                      <w:r w:rsidR="0068432A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FAX：</w:t>
                      </w:r>
                      <w:r w:rsidR="00F46E1C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>092-288-2668</w:t>
                      </w:r>
                      <w:r w:rsidR="0068432A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 xml:space="preserve"> </w:t>
                      </w:r>
                      <w:r w:rsidR="00E67FEB">
                        <w:rPr>
                          <w:rFonts w:ascii="メイリオ" w:eastAsia="メイリオ" w:hAnsi="メイリオ" w:cs="メイリオ" w:hint="eastAsia"/>
                          <w:sz w:val="17"/>
                          <w:szCs w:val="17"/>
                        </w:rPr>
                        <w:t xml:space="preserve"> Mail：</w:t>
                      </w:r>
                      <w:r w:rsidR="00F46E1C" w:rsidRPr="00F46E1C">
                        <w:rPr>
                          <w:rFonts w:ascii="メイリオ" w:eastAsia="メイリオ" w:hAnsi="メイリオ" w:cs="メイリオ"/>
                          <w:sz w:val="17"/>
                          <w:szCs w:val="17"/>
                        </w:rPr>
                        <w:t>k_sonoda486@jtb.com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7F5B" w:rsidSect="000E366D">
      <w:headerReference w:type="default" r:id="rId11"/>
      <w:pgSz w:w="11906" w:h="16838" w:code="9"/>
      <w:pgMar w:top="993" w:right="1077" w:bottom="624" w:left="1077" w:header="340" w:footer="567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3C" w:rsidRDefault="00520D3C" w:rsidP="002D73D4">
      <w:r>
        <w:separator/>
      </w:r>
    </w:p>
  </w:endnote>
  <w:endnote w:type="continuationSeparator" w:id="0">
    <w:p w:rsidR="00520D3C" w:rsidRDefault="00520D3C" w:rsidP="002D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3C" w:rsidRDefault="00520D3C" w:rsidP="002D73D4">
      <w:r>
        <w:separator/>
      </w:r>
    </w:p>
  </w:footnote>
  <w:footnote w:type="continuationSeparator" w:id="0">
    <w:p w:rsidR="00520D3C" w:rsidRDefault="00520D3C" w:rsidP="002D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1D" w:rsidRPr="00F30BAF" w:rsidRDefault="00826F1D" w:rsidP="00826F1D">
    <w:pPr>
      <w:pStyle w:val="a7"/>
      <w:jc w:val="right"/>
      <w:rPr>
        <w:rFonts w:ascii="メイリオ" w:eastAsia="メイリオ" w:hAnsi="メイリオ" w:cs="メイリオ"/>
        <w:sz w:val="24"/>
        <w:szCs w:val="24"/>
      </w:rPr>
    </w:pPr>
    <w:r w:rsidRPr="00F30BAF">
      <w:rPr>
        <w:rFonts w:ascii="メイリオ" w:eastAsia="メイリオ" w:hAnsi="メイリオ" w:cs="メイリオ" w:hint="eastAsia"/>
        <w:sz w:val="24"/>
        <w:szCs w:val="24"/>
      </w:rPr>
      <w:t>別紙</w:t>
    </w:r>
    <w:r w:rsidR="009F5DF2">
      <w:rPr>
        <w:rFonts w:ascii="メイリオ" w:eastAsia="メイリオ" w:hAnsi="メイリオ" w:cs="メイリオ" w:hint="eastAsia"/>
        <w:sz w:val="24"/>
        <w:szCs w:val="24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F29"/>
    <w:multiLevelType w:val="hybridMultilevel"/>
    <w:tmpl w:val="52FC0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F376C"/>
    <w:multiLevelType w:val="hybridMultilevel"/>
    <w:tmpl w:val="10EC9AA4"/>
    <w:lvl w:ilvl="0" w:tplc="014047F0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F875EDA"/>
    <w:multiLevelType w:val="hybridMultilevel"/>
    <w:tmpl w:val="84787FC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C5B035F"/>
    <w:multiLevelType w:val="hybridMultilevel"/>
    <w:tmpl w:val="F4002BE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AA56E73"/>
    <w:multiLevelType w:val="hybridMultilevel"/>
    <w:tmpl w:val="CBE81588"/>
    <w:lvl w:ilvl="0" w:tplc="E1C831D2">
      <w:start w:val="1"/>
      <w:numFmt w:val="japaneseCounting"/>
      <w:lvlText w:val="【第%1部"/>
      <w:lvlJc w:val="left"/>
      <w:pPr>
        <w:ind w:left="11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B8"/>
    <w:rsid w:val="00007FE2"/>
    <w:rsid w:val="000129B5"/>
    <w:rsid w:val="00013331"/>
    <w:rsid w:val="00026206"/>
    <w:rsid w:val="00032FE7"/>
    <w:rsid w:val="00047B59"/>
    <w:rsid w:val="000633D5"/>
    <w:rsid w:val="00086344"/>
    <w:rsid w:val="000A2FB8"/>
    <w:rsid w:val="000B5E50"/>
    <w:rsid w:val="000E0751"/>
    <w:rsid w:val="000E366D"/>
    <w:rsid w:val="00102C77"/>
    <w:rsid w:val="00116912"/>
    <w:rsid w:val="00127C93"/>
    <w:rsid w:val="001302D8"/>
    <w:rsid w:val="00142C31"/>
    <w:rsid w:val="001442B6"/>
    <w:rsid w:val="001666C6"/>
    <w:rsid w:val="00176F24"/>
    <w:rsid w:val="00191ABB"/>
    <w:rsid w:val="0019406C"/>
    <w:rsid w:val="001B6EAB"/>
    <w:rsid w:val="001D66C9"/>
    <w:rsid w:val="001E0CE4"/>
    <w:rsid w:val="001F078B"/>
    <w:rsid w:val="001F1095"/>
    <w:rsid w:val="00201DA2"/>
    <w:rsid w:val="002020EC"/>
    <w:rsid w:val="002204C5"/>
    <w:rsid w:val="0022252F"/>
    <w:rsid w:val="002229CB"/>
    <w:rsid w:val="00227B80"/>
    <w:rsid w:val="00254907"/>
    <w:rsid w:val="00257290"/>
    <w:rsid w:val="002575D3"/>
    <w:rsid w:val="00264587"/>
    <w:rsid w:val="0026690D"/>
    <w:rsid w:val="00277F5B"/>
    <w:rsid w:val="002871B0"/>
    <w:rsid w:val="002879C6"/>
    <w:rsid w:val="00294797"/>
    <w:rsid w:val="002A0835"/>
    <w:rsid w:val="002A553C"/>
    <w:rsid w:val="002C353D"/>
    <w:rsid w:val="002C4D04"/>
    <w:rsid w:val="002D3BEB"/>
    <w:rsid w:val="002D73D4"/>
    <w:rsid w:val="002F0444"/>
    <w:rsid w:val="002F5355"/>
    <w:rsid w:val="00313A43"/>
    <w:rsid w:val="00324B15"/>
    <w:rsid w:val="00330E7A"/>
    <w:rsid w:val="00335B37"/>
    <w:rsid w:val="003376A9"/>
    <w:rsid w:val="00354C0B"/>
    <w:rsid w:val="00380C24"/>
    <w:rsid w:val="00382EED"/>
    <w:rsid w:val="00383B80"/>
    <w:rsid w:val="003875B7"/>
    <w:rsid w:val="00391F6B"/>
    <w:rsid w:val="003A3355"/>
    <w:rsid w:val="003C321C"/>
    <w:rsid w:val="00406E53"/>
    <w:rsid w:val="00456618"/>
    <w:rsid w:val="004701F1"/>
    <w:rsid w:val="00485CBC"/>
    <w:rsid w:val="004A2DC1"/>
    <w:rsid w:val="004A379B"/>
    <w:rsid w:val="004B26EA"/>
    <w:rsid w:val="004D4B3E"/>
    <w:rsid w:val="004E5883"/>
    <w:rsid w:val="004F1822"/>
    <w:rsid w:val="00516294"/>
    <w:rsid w:val="00520D3C"/>
    <w:rsid w:val="00521BC5"/>
    <w:rsid w:val="00533F33"/>
    <w:rsid w:val="00547FDB"/>
    <w:rsid w:val="00555676"/>
    <w:rsid w:val="00556999"/>
    <w:rsid w:val="00583463"/>
    <w:rsid w:val="005A18D6"/>
    <w:rsid w:val="005B4DC0"/>
    <w:rsid w:val="005B7E0C"/>
    <w:rsid w:val="00647984"/>
    <w:rsid w:val="00676578"/>
    <w:rsid w:val="0068432A"/>
    <w:rsid w:val="006A40E5"/>
    <w:rsid w:val="006F712E"/>
    <w:rsid w:val="00703DF0"/>
    <w:rsid w:val="00723326"/>
    <w:rsid w:val="00724712"/>
    <w:rsid w:val="00727E1A"/>
    <w:rsid w:val="00733487"/>
    <w:rsid w:val="0074630E"/>
    <w:rsid w:val="00757157"/>
    <w:rsid w:val="00786F50"/>
    <w:rsid w:val="007C426B"/>
    <w:rsid w:val="007D36B6"/>
    <w:rsid w:val="007D74B4"/>
    <w:rsid w:val="007E512F"/>
    <w:rsid w:val="007E664F"/>
    <w:rsid w:val="00803135"/>
    <w:rsid w:val="00803A0B"/>
    <w:rsid w:val="00815EF2"/>
    <w:rsid w:val="00820954"/>
    <w:rsid w:val="00826F1D"/>
    <w:rsid w:val="00832A46"/>
    <w:rsid w:val="00853EE6"/>
    <w:rsid w:val="0085513C"/>
    <w:rsid w:val="00857BB4"/>
    <w:rsid w:val="00862F29"/>
    <w:rsid w:val="008656B4"/>
    <w:rsid w:val="008915C1"/>
    <w:rsid w:val="008A273E"/>
    <w:rsid w:val="008C300A"/>
    <w:rsid w:val="008C467E"/>
    <w:rsid w:val="008C7C61"/>
    <w:rsid w:val="008D4B6A"/>
    <w:rsid w:val="00907335"/>
    <w:rsid w:val="00917851"/>
    <w:rsid w:val="00936435"/>
    <w:rsid w:val="009500B0"/>
    <w:rsid w:val="00954132"/>
    <w:rsid w:val="00960CD4"/>
    <w:rsid w:val="0097102A"/>
    <w:rsid w:val="009C49FC"/>
    <w:rsid w:val="009D3116"/>
    <w:rsid w:val="009D32D5"/>
    <w:rsid w:val="009D6DA9"/>
    <w:rsid w:val="009E66E8"/>
    <w:rsid w:val="009F0923"/>
    <w:rsid w:val="009F2072"/>
    <w:rsid w:val="009F4C68"/>
    <w:rsid w:val="009F5DF2"/>
    <w:rsid w:val="00A04A33"/>
    <w:rsid w:val="00A066E3"/>
    <w:rsid w:val="00A14CF8"/>
    <w:rsid w:val="00A319B4"/>
    <w:rsid w:val="00A93D75"/>
    <w:rsid w:val="00AA5691"/>
    <w:rsid w:val="00AB105D"/>
    <w:rsid w:val="00AE7B48"/>
    <w:rsid w:val="00AF5918"/>
    <w:rsid w:val="00AF6425"/>
    <w:rsid w:val="00B03A89"/>
    <w:rsid w:val="00B1084E"/>
    <w:rsid w:val="00B11646"/>
    <w:rsid w:val="00B34A80"/>
    <w:rsid w:val="00B4692B"/>
    <w:rsid w:val="00B61546"/>
    <w:rsid w:val="00B67D3B"/>
    <w:rsid w:val="00B736DA"/>
    <w:rsid w:val="00BA0843"/>
    <w:rsid w:val="00BB09B3"/>
    <w:rsid w:val="00BB5B70"/>
    <w:rsid w:val="00BF5323"/>
    <w:rsid w:val="00C06B55"/>
    <w:rsid w:val="00C06DB3"/>
    <w:rsid w:val="00C07EFC"/>
    <w:rsid w:val="00C163E2"/>
    <w:rsid w:val="00C32CD6"/>
    <w:rsid w:val="00C6739B"/>
    <w:rsid w:val="00CA0189"/>
    <w:rsid w:val="00CA508D"/>
    <w:rsid w:val="00CB2A69"/>
    <w:rsid w:val="00CB5553"/>
    <w:rsid w:val="00CB72F9"/>
    <w:rsid w:val="00CF306B"/>
    <w:rsid w:val="00CF385C"/>
    <w:rsid w:val="00CF4C01"/>
    <w:rsid w:val="00CF5E0C"/>
    <w:rsid w:val="00D004A5"/>
    <w:rsid w:val="00D417CA"/>
    <w:rsid w:val="00D519EF"/>
    <w:rsid w:val="00D53A2F"/>
    <w:rsid w:val="00D71F03"/>
    <w:rsid w:val="00D73ADD"/>
    <w:rsid w:val="00D802A3"/>
    <w:rsid w:val="00D91C9A"/>
    <w:rsid w:val="00DA334D"/>
    <w:rsid w:val="00DA64D1"/>
    <w:rsid w:val="00DC26AD"/>
    <w:rsid w:val="00DC5AB8"/>
    <w:rsid w:val="00DF7812"/>
    <w:rsid w:val="00E30252"/>
    <w:rsid w:val="00E3183C"/>
    <w:rsid w:val="00E328ED"/>
    <w:rsid w:val="00E51E36"/>
    <w:rsid w:val="00E570C1"/>
    <w:rsid w:val="00E57DAA"/>
    <w:rsid w:val="00E67FEB"/>
    <w:rsid w:val="00E717C0"/>
    <w:rsid w:val="00E73700"/>
    <w:rsid w:val="00E93DC2"/>
    <w:rsid w:val="00EA19E6"/>
    <w:rsid w:val="00EA3E20"/>
    <w:rsid w:val="00ED679C"/>
    <w:rsid w:val="00F30BAF"/>
    <w:rsid w:val="00F32BB2"/>
    <w:rsid w:val="00F46E1C"/>
    <w:rsid w:val="00F61F60"/>
    <w:rsid w:val="00FA601A"/>
    <w:rsid w:val="00FA6D63"/>
    <w:rsid w:val="00FC2D8B"/>
    <w:rsid w:val="00FE766E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01742C-66CC-4548-BE5D-B224AD0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A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3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33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7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73D4"/>
  </w:style>
  <w:style w:type="paragraph" w:styleId="a9">
    <w:name w:val="footer"/>
    <w:basedOn w:val="a"/>
    <w:link w:val="aa"/>
    <w:uiPriority w:val="99"/>
    <w:unhideWhenUsed/>
    <w:rsid w:val="002D73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73D4"/>
  </w:style>
  <w:style w:type="character" w:styleId="ab">
    <w:name w:val="Hyperlink"/>
    <w:basedOn w:val="a0"/>
    <w:uiPriority w:val="99"/>
    <w:unhideWhenUsed/>
    <w:rsid w:val="000633D5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B736DA"/>
  </w:style>
  <w:style w:type="character" w:customStyle="1" w:styleId="ad">
    <w:name w:val="日付 (文字)"/>
    <w:basedOn w:val="a0"/>
    <w:link w:val="ac"/>
    <w:uiPriority w:val="99"/>
    <w:semiHidden/>
    <w:rsid w:val="00B736DA"/>
  </w:style>
  <w:style w:type="paragraph" w:styleId="ae">
    <w:name w:val="Plain Text"/>
    <w:basedOn w:val="a"/>
    <w:link w:val="af"/>
    <w:uiPriority w:val="99"/>
    <w:unhideWhenUsed/>
    <w:rsid w:val="00832A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832A46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5A18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1834-CA99-4B31-9ACC-679FC45C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大介</dc:creator>
  <cp:lastModifiedBy>Windows ユーザー</cp:lastModifiedBy>
  <cp:revision>26</cp:revision>
  <cp:lastPrinted>2019-11-27T07:15:00Z</cp:lastPrinted>
  <dcterms:created xsi:type="dcterms:W3CDTF">2017-12-19T02:01:00Z</dcterms:created>
  <dcterms:modified xsi:type="dcterms:W3CDTF">2019-11-28T06:49:00Z</dcterms:modified>
</cp:coreProperties>
</file>